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5C" w:rsidRPr="003C0113" w:rsidRDefault="00F33F5C" w:rsidP="008E6EC2">
      <w:pPr>
        <w:pStyle w:val="NormalWeb"/>
        <w:spacing w:before="0" w:beforeAutospacing="0" w:after="0" w:afterAutospacing="0" w:line="360" w:lineRule="auto"/>
        <w:jc w:val="center"/>
        <w:rPr>
          <w:b/>
        </w:rPr>
      </w:pPr>
      <w:bookmarkStart w:id="0" w:name="_GoBack"/>
      <w:bookmarkEnd w:id="0"/>
      <w:r w:rsidRPr="003C0113">
        <w:rPr>
          <w:b/>
        </w:rPr>
        <w:t>T.C.</w:t>
      </w:r>
    </w:p>
    <w:p w:rsidR="00F33F5C" w:rsidRPr="003C0113" w:rsidRDefault="00F33F5C" w:rsidP="008E6EC2">
      <w:pPr>
        <w:pStyle w:val="NormalWeb"/>
        <w:spacing w:before="0" w:beforeAutospacing="0" w:after="0" w:afterAutospacing="0" w:line="360" w:lineRule="auto"/>
        <w:jc w:val="center"/>
        <w:rPr>
          <w:b/>
        </w:rPr>
      </w:pPr>
      <w:r w:rsidRPr="003C0113">
        <w:rPr>
          <w:b/>
        </w:rPr>
        <w:t>KASTAMONU ÜNİVERSİTESİ</w:t>
      </w:r>
    </w:p>
    <w:p w:rsidR="00F33F5C" w:rsidRPr="003C0113" w:rsidRDefault="00F33F5C" w:rsidP="008207B9">
      <w:pPr>
        <w:pStyle w:val="NormalWeb"/>
        <w:spacing w:before="0" w:beforeAutospacing="0" w:after="0" w:afterAutospacing="0" w:line="360" w:lineRule="auto"/>
        <w:jc w:val="center"/>
        <w:rPr>
          <w:b/>
        </w:rPr>
      </w:pPr>
      <w:r w:rsidRPr="003C0113">
        <w:rPr>
          <w:b/>
        </w:rPr>
        <w:t>SAĞLIK BİLİMLERİ FAKÜLTESİ</w:t>
      </w:r>
      <w:r w:rsidRPr="003C0113">
        <w:rPr>
          <w:b/>
        </w:rPr>
        <w:br/>
        <w:t xml:space="preserve">KLİNİK / SAHA UYGULAMA YÖNERGESİ </w:t>
      </w:r>
      <w:r w:rsidRPr="003C0113">
        <w:rPr>
          <w:b/>
        </w:rPr>
        <w:br/>
      </w:r>
    </w:p>
    <w:p w:rsidR="00F33F5C" w:rsidRDefault="00F33F5C" w:rsidP="004319CC">
      <w:pPr>
        <w:pStyle w:val="NormalWeb"/>
        <w:spacing w:before="0" w:beforeAutospacing="0" w:after="0" w:afterAutospacing="0" w:line="360" w:lineRule="auto"/>
        <w:rPr>
          <w:b/>
        </w:rPr>
      </w:pPr>
    </w:p>
    <w:p w:rsidR="00F33F5C" w:rsidRDefault="00F33F5C" w:rsidP="004319CC">
      <w:pPr>
        <w:pStyle w:val="HTMLncedenBiimlendirilmi"/>
        <w:spacing w:line="360" w:lineRule="auto"/>
        <w:rPr>
          <w:rFonts w:ascii="Times New Roman" w:hAnsi="Times New Roman" w:cs="Times New Roman"/>
          <w:b/>
          <w:sz w:val="24"/>
          <w:szCs w:val="24"/>
        </w:rPr>
      </w:pPr>
      <w:r w:rsidRPr="00280F3B">
        <w:rPr>
          <w:rFonts w:ascii="Times New Roman" w:hAnsi="Times New Roman" w:cs="Times New Roman"/>
          <w:b/>
          <w:sz w:val="24"/>
        </w:rPr>
        <w:t>BİRİNCİ BÖLÜM</w:t>
      </w:r>
      <w:r w:rsidRPr="003C0113">
        <w:rPr>
          <w:b/>
        </w:rPr>
        <w:br/>
      </w: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Kısaltma ve Tanımlar </w:t>
      </w:r>
      <w:r w:rsidRPr="003C0113">
        <w:rPr>
          <w:rFonts w:ascii="Times New Roman" w:hAnsi="Times New Roman" w:cs="Times New Roman"/>
          <w:b/>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r>
        <w:rPr>
          <w:rFonts w:ascii="Times New Roman" w:hAnsi="Times New Roman" w:cs="Times New Roman"/>
          <w:b/>
          <w:sz w:val="24"/>
          <w:szCs w:val="24"/>
        </w:rPr>
        <w:t>MADDE 1</w:t>
      </w:r>
      <w:r w:rsidRPr="003C0113">
        <w:rPr>
          <w:rFonts w:ascii="Times New Roman" w:hAnsi="Times New Roman" w:cs="Times New Roman"/>
          <w:b/>
          <w:sz w:val="24"/>
          <w:szCs w:val="24"/>
        </w:rPr>
        <w:t>.</w:t>
      </w:r>
      <w:r w:rsidRPr="003C0113">
        <w:rPr>
          <w:rFonts w:ascii="Times New Roman" w:hAnsi="Times New Roman" w:cs="Times New Roman"/>
          <w:sz w:val="24"/>
          <w:szCs w:val="24"/>
        </w:rPr>
        <w:t xml:space="preserve"> Bu yönergede geçen tanımlar v</w:t>
      </w:r>
      <w:r w:rsidR="008207B9">
        <w:rPr>
          <w:rFonts w:ascii="Times New Roman" w:hAnsi="Times New Roman" w:cs="Times New Roman"/>
          <w:sz w:val="24"/>
          <w:szCs w:val="24"/>
        </w:rPr>
        <w:t>e kısaltmalar aşağıda yer almakt</w:t>
      </w:r>
      <w:r w:rsidRPr="003C0113">
        <w:rPr>
          <w:rFonts w:ascii="Times New Roman" w:hAnsi="Times New Roman" w:cs="Times New Roman"/>
          <w:sz w:val="24"/>
          <w:szCs w:val="24"/>
        </w:rPr>
        <w:t>adır.</w:t>
      </w:r>
      <w:r w:rsidRPr="003C0113">
        <w:rPr>
          <w:rFonts w:ascii="Times New Roman" w:hAnsi="Times New Roman" w:cs="Times New Roman"/>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sz w:val="24"/>
          <w:szCs w:val="24"/>
        </w:rPr>
        <w:tab/>
      </w:r>
      <w:proofErr w:type="gramStart"/>
      <w:r w:rsidRPr="003C0113">
        <w:rPr>
          <w:rFonts w:ascii="Times New Roman" w:hAnsi="Times New Roman" w:cs="Times New Roman"/>
          <w:b/>
          <w:sz w:val="24"/>
          <w:szCs w:val="24"/>
        </w:rPr>
        <w:t>Üniversite :</w:t>
      </w:r>
      <w:r w:rsidRPr="003C0113">
        <w:rPr>
          <w:rFonts w:ascii="Times New Roman" w:hAnsi="Times New Roman" w:cs="Times New Roman"/>
          <w:sz w:val="24"/>
          <w:szCs w:val="24"/>
        </w:rPr>
        <w:t xml:space="preserve"> Kastamonu</w:t>
      </w:r>
      <w:proofErr w:type="gramEnd"/>
      <w:r w:rsidRPr="003C0113">
        <w:rPr>
          <w:rFonts w:ascii="Times New Roman" w:hAnsi="Times New Roman" w:cs="Times New Roman"/>
          <w:sz w:val="24"/>
          <w:szCs w:val="24"/>
        </w:rPr>
        <w:t xml:space="preserve"> Üniversitesi’ni </w:t>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sz w:val="24"/>
          <w:szCs w:val="24"/>
        </w:rPr>
        <w:tab/>
      </w:r>
      <w:proofErr w:type="gramStart"/>
      <w:r w:rsidRPr="003C0113">
        <w:rPr>
          <w:rFonts w:ascii="Times New Roman" w:hAnsi="Times New Roman" w:cs="Times New Roman"/>
          <w:b/>
          <w:sz w:val="24"/>
          <w:szCs w:val="24"/>
        </w:rPr>
        <w:t>Fakülte :</w:t>
      </w:r>
      <w:r w:rsidRPr="003C0113">
        <w:rPr>
          <w:rFonts w:ascii="Times New Roman" w:hAnsi="Times New Roman" w:cs="Times New Roman"/>
          <w:sz w:val="24"/>
          <w:szCs w:val="24"/>
        </w:rPr>
        <w:t xml:space="preserve"> Sağlık</w:t>
      </w:r>
      <w:proofErr w:type="gramEnd"/>
      <w:r w:rsidRPr="003C0113">
        <w:rPr>
          <w:rFonts w:ascii="Times New Roman" w:hAnsi="Times New Roman" w:cs="Times New Roman"/>
          <w:sz w:val="24"/>
          <w:szCs w:val="24"/>
        </w:rPr>
        <w:t xml:space="preserve"> Bilimleri Fakültesi’ni </w:t>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sz w:val="24"/>
          <w:szCs w:val="24"/>
        </w:rPr>
        <w:tab/>
      </w:r>
      <w:r w:rsidRPr="003C0113">
        <w:rPr>
          <w:rFonts w:ascii="Times New Roman" w:hAnsi="Times New Roman" w:cs="Times New Roman"/>
          <w:b/>
          <w:sz w:val="24"/>
          <w:szCs w:val="24"/>
        </w:rPr>
        <w:t>Dekan:</w:t>
      </w:r>
      <w:r w:rsidRPr="003C0113">
        <w:rPr>
          <w:rFonts w:ascii="Times New Roman" w:hAnsi="Times New Roman" w:cs="Times New Roman"/>
          <w:sz w:val="24"/>
          <w:szCs w:val="24"/>
        </w:rPr>
        <w:t xml:space="preserve"> Sağlık Bilimleri Fakültesi Dekanı’nı</w:t>
      </w:r>
    </w:p>
    <w:p w:rsidR="00F33F5C" w:rsidRPr="003C0113" w:rsidRDefault="00F33F5C" w:rsidP="004319CC">
      <w:pPr>
        <w:pStyle w:val="HTMLncedenBiimlendirilmi"/>
        <w:spacing w:line="360" w:lineRule="auto"/>
        <w:ind w:left="708"/>
        <w:rPr>
          <w:rFonts w:ascii="Times New Roman" w:hAnsi="Times New Roman" w:cs="Times New Roman"/>
          <w:sz w:val="24"/>
          <w:szCs w:val="24"/>
        </w:rPr>
      </w:pPr>
      <w:r w:rsidRPr="003C0113">
        <w:rPr>
          <w:rFonts w:ascii="Times New Roman" w:hAnsi="Times New Roman" w:cs="Times New Roman"/>
          <w:sz w:val="24"/>
          <w:szCs w:val="24"/>
        </w:rPr>
        <w:tab/>
      </w:r>
      <w:r w:rsidRPr="003C0113">
        <w:rPr>
          <w:rFonts w:ascii="Times New Roman" w:hAnsi="Times New Roman" w:cs="Times New Roman"/>
          <w:b/>
          <w:sz w:val="24"/>
          <w:szCs w:val="24"/>
        </w:rPr>
        <w:t xml:space="preserve">İlgili </w:t>
      </w:r>
      <w:proofErr w:type="gramStart"/>
      <w:r w:rsidRPr="003C0113">
        <w:rPr>
          <w:rFonts w:ascii="Times New Roman" w:hAnsi="Times New Roman" w:cs="Times New Roman"/>
          <w:b/>
          <w:sz w:val="24"/>
          <w:szCs w:val="24"/>
        </w:rPr>
        <w:t>Kurul :</w:t>
      </w:r>
      <w:r w:rsidRPr="003C0113">
        <w:rPr>
          <w:rFonts w:ascii="Times New Roman" w:hAnsi="Times New Roman" w:cs="Times New Roman"/>
          <w:sz w:val="24"/>
          <w:szCs w:val="24"/>
        </w:rPr>
        <w:t xml:space="preserve"> Sağlık</w:t>
      </w:r>
      <w:proofErr w:type="gramEnd"/>
      <w:r w:rsidRPr="003C0113">
        <w:rPr>
          <w:rFonts w:ascii="Times New Roman" w:hAnsi="Times New Roman" w:cs="Times New Roman"/>
          <w:sz w:val="24"/>
          <w:szCs w:val="24"/>
        </w:rPr>
        <w:t xml:space="preserve"> Bilimleri Fakültesi </w:t>
      </w:r>
      <w:r>
        <w:rPr>
          <w:rFonts w:ascii="Times New Roman" w:hAnsi="Times New Roman" w:cs="Times New Roman"/>
          <w:sz w:val="24"/>
          <w:szCs w:val="24"/>
        </w:rPr>
        <w:t xml:space="preserve">Fakülte </w:t>
      </w:r>
      <w:r w:rsidRPr="003C0113">
        <w:rPr>
          <w:rFonts w:ascii="Times New Roman" w:hAnsi="Times New Roman" w:cs="Times New Roman"/>
          <w:sz w:val="24"/>
          <w:szCs w:val="24"/>
        </w:rPr>
        <w:t>Yönetim Kurulu’nu ifade eder.</w:t>
      </w:r>
    </w:p>
    <w:p w:rsidR="00F33F5C" w:rsidRPr="003C0113" w:rsidRDefault="00F33F5C" w:rsidP="004319CC">
      <w:pPr>
        <w:pStyle w:val="HTMLncedenBiimlendirilmi"/>
        <w:spacing w:line="360" w:lineRule="auto"/>
        <w:ind w:left="708"/>
        <w:rPr>
          <w:rFonts w:ascii="Times New Roman" w:hAnsi="Times New Roman" w:cs="Times New Roman"/>
          <w:sz w:val="24"/>
          <w:szCs w:val="24"/>
        </w:rPr>
      </w:pPr>
      <w:r w:rsidRPr="003C0113">
        <w:rPr>
          <w:rFonts w:ascii="Times New Roman" w:hAnsi="Times New Roman" w:cs="Times New Roman"/>
          <w:sz w:val="24"/>
          <w:szCs w:val="24"/>
        </w:rPr>
        <w:tab/>
      </w:r>
      <w:r w:rsidRPr="003C0113">
        <w:rPr>
          <w:rFonts w:ascii="Times New Roman" w:hAnsi="Times New Roman" w:cs="Times New Roman"/>
          <w:b/>
          <w:sz w:val="24"/>
          <w:szCs w:val="24"/>
        </w:rPr>
        <w:t>Bölüm:</w:t>
      </w:r>
      <w:r w:rsidRPr="003C0113">
        <w:rPr>
          <w:rFonts w:ascii="Times New Roman" w:hAnsi="Times New Roman" w:cs="Times New Roman"/>
          <w:sz w:val="24"/>
          <w:szCs w:val="24"/>
        </w:rPr>
        <w:t xml:space="preserve"> Akademik birimde bir diplomaya yönelik olarak eğitim-öğ</w:t>
      </w:r>
      <w:r>
        <w:rPr>
          <w:rFonts w:ascii="Times New Roman" w:hAnsi="Times New Roman" w:cs="Times New Roman"/>
          <w:sz w:val="24"/>
          <w:szCs w:val="24"/>
        </w:rPr>
        <w:t>retim programı uygulayan birimi ifade eder.</w:t>
      </w:r>
    </w:p>
    <w:p w:rsidR="00F33F5C" w:rsidRPr="003C0113" w:rsidRDefault="00F33F5C" w:rsidP="004319CC">
      <w:pPr>
        <w:pStyle w:val="HTMLncedenBiimlendirilmi"/>
        <w:spacing w:line="360" w:lineRule="auto"/>
        <w:ind w:left="708"/>
        <w:rPr>
          <w:rFonts w:ascii="Times New Roman" w:hAnsi="Times New Roman" w:cs="Times New Roman"/>
          <w:sz w:val="24"/>
          <w:szCs w:val="24"/>
        </w:rPr>
      </w:pPr>
      <w:r w:rsidRPr="003C0113">
        <w:rPr>
          <w:rFonts w:ascii="Times New Roman" w:hAnsi="Times New Roman" w:cs="Times New Roman"/>
          <w:sz w:val="24"/>
          <w:szCs w:val="24"/>
        </w:rPr>
        <w:tab/>
      </w:r>
      <w:r w:rsidRPr="003C0113">
        <w:rPr>
          <w:rFonts w:ascii="Times New Roman" w:hAnsi="Times New Roman" w:cs="Times New Roman"/>
          <w:b/>
          <w:sz w:val="24"/>
          <w:szCs w:val="24"/>
        </w:rPr>
        <w:t>Öğrenci:</w:t>
      </w:r>
      <w:r w:rsidRPr="003C0113">
        <w:rPr>
          <w:rFonts w:ascii="Times New Roman" w:hAnsi="Times New Roman" w:cs="Times New Roman"/>
          <w:sz w:val="24"/>
          <w:szCs w:val="24"/>
        </w:rPr>
        <w:t xml:space="preserve"> </w:t>
      </w:r>
      <w:proofErr w:type="gramStart"/>
      <w:r w:rsidRPr="003C0113">
        <w:rPr>
          <w:rFonts w:ascii="Times New Roman" w:hAnsi="Times New Roman" w:cs="Times New Roman"/>
          <w:sz w:val="24"/>
          <w:szCs w:val="24"/>
        </w:rPr>
        <w:t>Kastamonu  Üniversitesi</w:t>
      </w:r>
      <w:proofErr w:type="gramEnd"/>
      <w:r w:rsidRPr="003C0113">
        <w:rPr>
          <w:rFonts w:ascii="Times New Roman" w:hAnsi="Times New Roman" w:cs="Times New Roman"/>
          <w:sz w:val="24"/>
          <w:szCs w:val="24"/>
        </w:rPr>
        <w:t xml:space="preserve"> Sağlık Bilimleri Fakültesi Hemşirelik Bölümü lisans öğrencisini ifade eder.</w:t>
      </w:r>
    </w:p>
    <w:p w:rsidR="00F33F5C" w:rsidRPr="003C0113" w:rsidRDefault="00F33F5C" w:rsidP="004319CC">
      <w:pPr>
        <w:pStyle w:val="HTMLncedenBiimlendirilmi"/>
        <w:spacing w:line="360" w:lineRule="auto"/>
        <w:ind w:left="708"/>
        <w:rPr>
          <w:rFonts w:ascii="Times New Roman" w:hAnsi="Times New Roman" w:cs="Times New Roman"/>
          <w:sz w:val="24"/>
          <w:szCs w:val="24"/>
        </w:rPr>
      </w:pPr>
      <w:r w:rsidRPr="003C0113">
        <w:rPr>
          <w:rFonts w:ascii="Times New Roman" w:hAnsi="Times New Roman" w:cs="Times New Roman"/>
          <w:sz w:val="24"/>
          <w:szCs w:val="24"/>
        </w:rPr>
        <w:tab/>
      </w:r>
      <w:r w:rsidRPr="003C0113">
        <w:rPr>
          <w:rFonts w:ascii="Times New Roman" w:hAnsi="Times New Roman" w:cs="Times New Roman"/>
          <w:b/>
          <w:sz w:val="24"/>
          <w:szCs w:val="24"/>
        </w:rPr>
        <w:t>Fakülte Klinik / Saha Uygulama Komisyonu:</w:t>
      </w:r>
      <w:r w:rsidRPr="003C0113">
        <w:rPr>
          <w:rFonts w:ascii="Times New Roman" w:hAnsi="Times New Roman" w:cs="Times New Roman"/>
          <w:sz w:val="24"/>
          <w:szCs w:val="24"/>
        </w:rPr>
        <w:t xml:space="preserve"> </w:t>
      </w:r>
      <w:r w:rsidR="008207B9">
        <w:rPr>
          <w:rFonts w:ascii="Times New Roman" w:hAnsi="Times New Roman" w:cs="Times New Roman"/>
          <w:sz w:val="24"/>
          <w:szCs w:val="24"/>
        </w:rPr>
        <w:t>Fakülte Yönetim Kurulu</w:t>
      </w:r>
      <w:r>
        <w:rPr>
          <w:rFonts w:ascii="Times New Roman" w:hAnsi="Times New Roman" w:cs="Times New Roman"/>
          <w:sz w:val="24"/>
          <w:szCs w:val="24"/>
        </w:rPr>
        <w:t xml:space="preserve"> tarafından seçilen komisyonu ifade eder.</w:t>
      </w:r>
    </w:p>
    <w:p w:rsidR="00F33F5C" w:rsidRPr="003C0113" w:rsidRDefault="00F33F5C" w:rsidP="004319CC">
      <w:pPr>
        <w:pStyle w:val="HTMLncedenBiimlendirilmi"/>
        <w:spacing w:line="360" w:lineRule="auto"/>
        <w:ind w:left="708"/>
        <w:rPr>
          <w:rFonts w:ascii="Times New Roman" w:hAnsi="Times New Roman" w:cs="Times New Roman"/>
          <w:sz w:val="24"/>
          <w:szCs w:val="24"/>
        </w:rPr>
      </w:pPr>
      <w:r w:rsidRPr="003C0113">
        <w:rPr>
          <w:rFonts w:ascii="Times New Roman" w:hAnsi="Times New Roman" w:cs="Times New Roman"/>
          <w:sz w:val="24"/>
          <w:szCs w:val="24"/>
        </w:rPr>
        <w:tab/>
      </w:r>
      <w:proofErr w:type="gramStart"/>
      <w:r w:rsidRPr="003C0113">
        <w:rPr>
          <w:rFonts w:ascii="Times New Roman" w:hAnsi="Times New Roman" w:cs="Times New Roman"/>
          <w:b/>
          <w:sz w:val="24"/>
          <w:szCs w:val="24"/>
        </w:rPr>
        <w:t>Klinik / saha uygulaması:</w:t>
      </w:r>
      <w:r w:rsidRPr="003C0113">
        <w:rPr>
          <w:rFonts w:ascii="Times New Roman" w:hAnsi="Times New Roman" w:cs="Times New Roman"/>
          <w:sz w:val="24"/>
          <w:szCs w:val="24"/>
        </w:rPr>
        <w:t xml:space="preserve"> Öğrencilerin meslek dersleri kapsamında kazandıkları teorik bilgilerini pekiştirmek, laboratuvar uygulamaları sırasında edindikleri becerilerini geliştirmek ve uygulamaya aktarabilmelerini sağlamak, mezuniyetten sonra görev yapacakları iş yerlerindeki sorumluluklarını, ilişkileri, örgütsel yapıyı ve çalışma süreçlerini tanımalarını sağlamak ve meslek yaşamına hazırlamak amacıyla yurt içi veya yurt dışı gerçek iş ortamlarında öğretim elemanı sorumluluğunda yapılan uygulamalardır.</w:t>
      </w:r>
      <w:proofErr w:type="gramEnd"/>
      <w:r w:rsidRPr="003C0113">
        <w:rPr>
          <w:rFonts w:ascii="Times New Roman" w:hAnsi="Times New Roman" w:cs="Times New Roman"/>
          <w:sz w:val="24"/>
          <w:szCs w:val="24"/>
        </w:rPr>
        <w:br/>
      </w:r>
      <w:r w:rsidRPr="003C0113">
        <w:rPr>
          <w:rFonts w:ascii="Times New Roman" w:hAnsi="Times New Roman" w:cs="Times New Roman"/>
          <w:b/>
          <w:sz w:val="24"/>
          <w:szCs w:val="24"/>
        </w:rPr>
        <w:t>Klinik / Saha Uygulama Alanı:</w:t>
      </w:r>
      <w:r>
        <w:rPr>
          <w:rFonts w:ascii="Times New Roman" w:hAnsi="Times New Roman" w:cs="Times New Roman"/>
          <w:sz w:val="24"/>
          <w:szCs w:val="24"/>
        </w:rPr>
        <w:t xml:space="preserve"> Dekanlık</w:t>
      </w:r>
      <w:r w:rsidRPr="003C0113">
        <w:rPr>
          <w:rFonts w:ascii="Times New Roman" w:hAnsi="Times New Roman" w:cs="Times New Roman"/>
          <w:sz w:val="24"/>
          <w:szCs w:val="24"/>
        </w:rPr>
        <w:t xml:space="preserve"> tarafından uygun görülen yurt içinde ve/veya yurt dışında koruyucu, tedavi ve </w:t>
      </w:r>
      <w:proofErr w:type="spellStart"/>
      <w:r w:rsidRPr="003C0113">
        <w:rPr>
          <w:rFonts w:ascii="Times New Roman" w:hAnsi="Times New Roman" w:cs="Times New Roman"/>
          <w:sz w:val="24"/>
          <w:szCs w:val="24"/>
        </w:rPr>
        <w:t>rehabilite</w:t>
      </w:r>
      <w:proofErr w:type="spellEnd"/>
      <w:r w:rsidRPr="003C0113">
        <w:rPr>
          <w:rFonts w:ascii="Times New Roman" w:hAnsi="Times New Roman" w:cs="Times New Roman"/>
          <w:sz w:val="24"/>
          <w:szCs w:val="24"/>
        </w:rPr>
        <w:t xml:space="preserve"> edici sağlık hizmeti veren kurumlar (Hastaneler, Aile Sağlığı merkezi Toplum Sağlığı Merkezi vb.) ile dersin gereği olarak ilgili öğretim elemanının uygun gördüğü diğer kurumlardır</w:t>
      </w:r>
      <w:r w:rsidR="004319CC">
        <w:rPr>
          <w:rFonts w:ascii="Times New Roman" w:hAnsi="Times New Roman" w:cs="Times New Roman"/>
          <w:sz w:val="24"/>
          <w:szCs w:val="24"/>
        </w:rPr>
        <w:t xml:space="preserve"> </w:t>
      </w:r>
      <w:r w:rsidRPr="003C0113">
        <w:rPr>
          <w:rFonts w:ascii="Times New Roman" w:hAnsi="Times New Roman" w:cs="Times New Roman"/>
          <w:sz w:val="24"/>
          <w:szCs w:val="24"/>
        </w:rPr>
        <w:t>(Okul, işyeri, halk eğitim</w:t>
      </w:r>
      <w:r w:rsidR="00A47D5C">
        <w:rPr>
          <w:rFonts w:ascii="Times New Roman" w:hAnsi="Times New Roman" w:cs="Times New Roman"/>
          <w:sz w:val="24"/>
          <w:szCs w:val="24"/>
        </w:rPr>
        <w:t xml:space="preserve"> </w:t>
      </w:r>
      <w:proofErr w:type="gramStart"/>
      <w:r w:rsidRPr="003C0113">
        <w:rPr>
          <w:rFonts w:ascii="Times New Roman" w:hAnsi="Times New Roman" w:cs="Times New Roman"/>
          <w:sz w:val="24"/>
          <w:szCs w:val="24"/>
        </w:rPr>
        <w:lastRenderedPageBreak/>
        <w:t>merkezi,vb.</w:t>
      </w:r>
      <w:proofErr w:type="gramEnd"/>
      <w:r w:rsidRPr="003C0113">
        <w:rPr>
          <w:rFonts w:ascii="Times New Roman" w:hAnsi="Times New Roman" w:cs="Times New Roman"/>
          <w:sz w:val="24"/>
          <w:szCs w:val="24"/>
        </w:rPr>
        <w:t>)</w:t>
      </w:r>
      <w:r w:rsidRPr="003C0113">
        <w:rPr>
          <w:rFonts w:ascii="Times New Roman" w:hAnsi="Times New Roman" w:cs="Times New Roman"/>
          <w:sz w:val="24"/>
          <w:szCs w:val="24"/>
        </w:rPr>
        <w:br/>
      </w:r>
    </w:p>
    <w:p w:rsidR="00F33F5C" w:rsidRPr="003C0113" w:rsidRDefault="00F33F5C" w:rsidP="004319CC">
      <w:pPr>
        <w:pStyle w:val="HTMLncedenBiimlendirilmi"/>
        <w:spacing w:line="360" w:lineRule="auto"/>
        <w:ind w:left="708"/>
        <w:rPr>
          <w:rFonts w:ascii="Times New Roman" w:hAnsi="Times New Roman" w:cs="Times New Roman"/>
          <w:sz w:val="24"/>
          <w:szCs w:val="24"/>
        </w:rPr>
      </w:pPr>
      <w:r>
        <w:rPr>
          <w:rFonts w:ascii="Times New Roman" w:hAnsi="Times New Roman" w:cs="Times New Roman"/>
          <w:b/>
          <w:sz w:val="24"/>
          <w:szCs w:val="24"/>
        </w:rPr>
        <w:tab/>
      </w:r>
      <w:r w:rsidRPr="003C0113">
        <w:rPr>
          <w:rFonts w:ascii="Times New Roman" w:hAnsi="Times New Roman" w:cs="Times New Roman"/>
          <w:b/>
          <w:sz w:val="24"/>
          <w:szCs w:val="24"/>
        </w:rPr>
        <w:t>Sorumlu Öğretim Elemanı</w:t>
      </w:r>
      <w:r w:rsidRPr="003C0113">
        <w:rPr>
          <w:rFonts w:ascii="Times New Roman" w:hAnsi="Times New Roman" w:cs="Times New Roman"/>
          <w:sz w:val="24"/>
          <w:szCs w:val="24"/>
        </w:rPr>
        <w:t xml:space="preserve">: </w:t>
      </w:r>
      <w:r>
        <w:rPr>
          <w:rFonts w:ascii="Times New Roman" w:hAnsi="Times New Roman" w:cs="Times New Roman"/>
          <w:sz w:val="24"/>
          <w:szCs w:val="24"/>
        </w:rPr>
        <w:t>Bölüm</w:t>
      </w:r>
      <w:r w:rsidR="00784529">
        <w:rPr>
          <w:rFonts w:ascii="Times New Roman" w:hAnsi="Times New Roman" w:cs="Times New Roman"/>
          <w:sz w:val="24"/>
          <w:szCs w:val="24"/>
        </w:rPr>
        <w:t xml:space="preserve"> </w:t>
      </w:r>
      <w:r>
        <w:rPr>
          <w:rFonts w:ascii="Times New Roman" w:hAnsi="Times New Roman" w:cs="Times New Roman"/>
          <w:sz w:val="24"/>
          <w:szCs w:val="24"/>
        </w:rPr>
        <w:t>l</w:t>
      </w:r>
      <w:r w:rsidRPr="003C0113">
        <w:rPr>
          <w:rFonts w:ascii="Times New Roman" w:hAnsi="Times New Roman" w:cs="Times New Roman"/>
          <w:sz w:val="24"/>
          <w:szCs w:val="24"/>
        </w:rPr>
        <w:t xml:space="preserve">isans programında yer alan zorunlu ve/veya seçmeli derslerin yürütülmesinden sorumlu öğretim </w:t>
      </w:r>
      <w:r w:rsidR="008E6EC2">
        <w:rPr>
          <w:rFonts w:ascii="Times New Roman" w:hAnsi="Times New Roman" w:cs="Times New Roman"/>
          <w:sz w:val="24"/>
          <w:szCs w:val="24"/>
        </w:rPr>
        <w:t>elemanı/elemanlarıdır.</w:t>
      </w:r>
    </w:p>
    <w:p w:rsidR="00F33F5C" w:rsidRPr="003C0113" w:rsidRDefault="00F33F5C" w:rsidP="004319CC">
      <w:pPr>
        <w:pStyle w:val="NormalWeb"/>
        <w:spacing w:before="0" w:beforeAutospacing="0" w:after="0" w:afterAutospacing="0" w:line="360" w:lineRule="auto"/>
        <w:rPr>
          <w:b/>
        </w:rPr>
      </w:pP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Amaç,  Kapsam, Dayanak ve Tanımlar </w:t>
      </w:r>
      <w:r w:rsidRPr="003C0113">
        <w:rPr>
          <w:rFonts w:ascii="Times New Roman" w:hAnsi="Times New Roman" w:cs="Times New Roman"/>
          <w:b/>
          <w:sz w:val="24"/>
          <w:szCs w:val="24"/>
        </w:rPr>
        <w:br/>
      </w: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Amaç </w:t>
      </w:r>
      <w:r w:rsidRPr="003C0113">
        <w:rPr>
          <w:rFonts w:ascii="Times New Roman" w:hAnsi="Times New Roman" w:cs="Times New Roman"/>
          <w:b/>
          <w:sz w:val="24"/>
          <w:szCs w:val="24"/>
        </w:rPr>
        <w:br/>
      </w:r>
    </w:p>
    <w:p w:rsidR="00F33F5C" w:rsidRPr="003C0113" w:rsidRDefault="008207B9" w:rsidP="004319CC">
      <w:pPr>
        <w:pStyle w:val="HTMLncedenBiimlendirilmi"/>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MADDE 2</w:t>
      </w:r>
      <w:r w:rsidR="00F33F5C" w:rsidRPr="003C0113">
        <w:rPr>
          <w:rFonts w:ascii="Times New Roman" w:hAnsi="Times New Roman" w:cs="Times New Roman"/>
          <w:b/>
          <w:sz w:val="24"/>
          <w:szCs w:val="24"/>
        </w:rPr>
        <w:t xml:space="preserve">. </w:t>
      </w:r>
      <w:r w:rsidR="00F33F5C" w:rsidRPr="003C0113">
        <w:rPr>
          <w:rFonts w:ascii="Times New Roman" w:hAnsi="Times New Roman" w:cs="Times New Roman"/>
          <w:sz w:val="24"/>
          <w:szCs w:val="24"/>
        </w:rPr>
        <w:t xml:space="preserve">Bu yönergenin amacı, </w:t>
      </w:r>
      <w:r w:rsidR="00F33F5C">
        <w:rPr>
          <w:rFonts w:ascii="Times New Roman" w:hAnsi="Times New Roman" w:cs="Times New Roman"/>
          <w:sz w:val="24"/>
          <w:szCs w:val="24"/>
        </w:rPr>
        <w:t>Bölüm</w:t>
      </w:r>
      <w:r w:rsidR="00F33F5C" w:rsidRPr="003C0113">
        <w:rPr>
          <w:rFonts w:ascii="Times New Roman" w:hAnsi="Times New Roman" w:cs="Times New Roman"/>
          <w:sz w:val="24"/>
          <w:szCs w:val="24"/>
        </w:rPr>
        <w:t xml:space="preserve"> lisans programında öğrenim gören öğrencilerin meslek derslerinin klinik ya da saha uygulamalarının</w:t>
      </w:r>
      <w:r w:rsidR="00F33F5C">
        <w:rPr>
          <w:rFonts w:ascii="Times New Roman" w:hAnsi="Times New Roman" w:cs="Times New Roman"/>
          <w:sz w:val="24"/>
          <w:szCs w:val="24"/>
        </w:rPr>
        <w:t xml:space="preserve"> ve stajlarının</w:t>
      </w:r>
      <w:r w:rsidR="00F33F5C" w:rsidRPr="003C0113">
        <w:rPr>
          <w:rFonts w:ascii="Times New Roman" w:hAnsi="Times New Roman" w:cs="Times New Roman"/>
          <w:sz w:val="24"/>
          <w:szCs w:val="24"/>
        </w:rPr>
        <w:t xml:space="preserve"> planlanması, yürütülmesi ve değerlendirilmesine ilişkin usul ve esasları düzenlemek, Bölüm klinik / saha uygulama komisyonunun ve sorumlu öğretim elemanının klinik / saha uygulaması ile ilgili görevlerini ve öğrencilerin uymaları gereken kuralları belirlemektir. </w:t>
      </w:r>
      <w:proofErr w:type="gramEnd"/>
      <w:r w:rsidR="00F33F5C" w:rsidRPr="003C0113">
        <w:rPr>
          <w:rFonts w:ascii="Times New Roman" w:hAnsi="Times New Roman" w:cs="Times New Roman"/>
          <w:sz w:val="24"/>
          <w:szCs w:val="24"/>
        </w:rPr>
        <w:br/>
      </w: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Kapsam </w:t>
      </w:r>
      <w:r w:rsidRPr="003C0113">
        <w:rPr>
          <w:rFonts w:ascii="Times New Roman" w:hAnsi="Times New Roman" w:cs="Times New Roman"/>
          <w:b/>
          <w:sz w:val="24"/>
          <w:szCs w:val="24"/>
        </w:rPr>
        <w:br/>
      </w:r>
    </w:p>
    <w:p w:rsidR="00F33F5C" w:rsidRDefault="008207B9" w:rsidP="004319CC">
      <w:pPr>
        <w:pStyle w:val="HTMLncedenBiimlendirilmi"/>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MADDE 3</w:t>
      </w:r>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Bu yönerge,</w:t>
      </w:r>
      <w:r w:rsidR="00F33F5C">
        <w:rPr>
          <w:rFonts w:ascii="Times New Roman" w:hAnsi="Times New Roman" w:cs="Times New Roman"/>
          <w:sz w:val="24"/>
          <w:szCs w:val="24"/>
        </w:rPr>
        <w:t xml:space="preserve"> bölüm </w:t>
      </w:r>
      <w:r w:rsidR="00F33F5C" w:rsidRPr="003C0113">
        <w:rPr>
          <w:rFonts w:ascii="Times New Roman" w:hAnsi="Times New Roman" w:cs="Times New Roman"/>
          <w:sz w:val="24"/>
          <w:szCs w:val="24"/>
        </w:rPr>
        <w:t xml:space="preserve">lisans programında öğrenim gören öğrencilerin, meslek derslerinin yurt içi ve yurt dışındaki </w:t>
      </w:r>
      <w:r w:rsidR="00F33F5C" w:rsidRPr="00280F3B">
        <w:rPr>
          <w:rFonts w:ascii="Times New Roman" w:hAnsi="Times New Roman" w:cs="Times New Roman"/>
          <w:sz w:val="24"/>
          <w:szCs w:val="24"/>
        </w:rPr>
        <w:t>(YÖK tarafından denkliği kabul edilen üniversitelerin hemşirelik bölümlerinin uygulamalarını gerçekleştirdikleri ve</w:t>
      </w:r>
      <w:r w:rsidR="00784529">
        <w:rPr>
          <w:rFonts w:ascii="Times New Roman" w:hAnsi="Times New Roman" w:cs="Times New Roman"/>
          <w:sz w:val="24"/>
          <w:szCs w:val="24"/>
        </w:rPr>
        <w:t xml:space="preserve"> </w:t>
      </w:r>
      <w:r w:rsidR="00F33F5C">
        <w:rPr>
          <w:rFonts w:ascii="Times New Roman" w:hAnsi="Times New Roman" w:cs="Times New Roman"/>
          <w:sz w:val="24"/>
          <w:szCs w:val="24"/>
        </w:rPr>
        <w:t xml:space="preserve">bölüm kurulu tarafından uygun görülen) </w:t>
      </w:r>
      <w:r w:rsidR="00F33F5C" w:rsidRPr="003C0113">
        <w:rPr>
          <w:rFonts w:ascii="Times New Roman" w:hAnsi="Times New Roman" w:cs="Times New Roman"/>
          <w:sz w:val="24"/>
          <w:szCs w:val="24"/>
        </w:rPr>
        <w:t>gerçek iş ortamlarında gerçekleştirmekle yükümlü oldukları klinik ya da saha uygulamalarının planlanması, yürütülmesi ve değerlendirilmesine ilişkin usul ve esasları, görevleri ve uyulması gereken ilke ve kuralları kapsar</w:t>
      </w:r>
      <w:r w:rsidR="00F33F5C">
        <w:rPr>
          <w:rFonts w:ascii="Times New Roman" w:hAnsi="Times New Roman" w:cs="Times New Roman"/>
          <w:sz w:val="24"/>
          <w:szCs w:val="24"/>
        </w:rPr>
        <w:t>.</w:t>
      </w:r>
      <w:proofErr w:type="gramEnd"/>
    </w:p>
    <w:p w:rsidR="00F33F5C" w:rsidRDefault="00F33F5C" w:rsidP="004319CC">
      <w:pPr>
        <w:pStyle w:val="HTMLncedenBiimlendirilmi"/>
        <w:spacing w:line="360" w:lineRule="auto"/>
        <w:rPr>
          <w:rFonts w:ascii="Times New Roman" w:hAnsi="Times New Roman" w:cs="Times New Roman"/>
          <w:b/>
          <w:sz w:val="24"/>
          <w:szCs w:val="24"/>
        </w:rPr>
      </w:pP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Dayanak </w:t>
      </w:r>
      <w:r w:rsidRPr="003C0113">
        <w:rPr>
          <w:rFonts w:ascii="Times New Roman" w:hAnsi="Times New Roman" w:cs="Times New Roman"/>
          <w:b/>
          <w:sz w:val="24"/>
          <w:szCs w:val="24"/>
        </w:rPr>
        <w:br/>
      </w:r>
    </w:p>
    <w:p w:rsidR="00F33F5C" w:rsidRDefault="00F33F5C" w:rsidP="004319CC">
      <w:pPr>
        <w:pStyle w:val="HTMLncedenBiimlendirilmi"/>
        <w:spacing w:line="360" w:lineRule="auto"/>
        <w:rPr>
          <w:rFonts w:ascii="Times New Roman" w:hAnsi="Times New Roman" w:cs="Times New Roman"/>
          <w:b/>
          <w:sz w:val="24"/>
          <w:szCs w:val="24"/>
        </w:rPr>
      </w:pPr>
      <w:r w:rsidRPr="00B80FD8">
        <w:rPr>
          <w:rFonts w:ascii="Times New Roman" w:hAnsi="Times New Roman" w:cs="Times New Roman"/>
          <w:b/>
          <w:sz w:val="24"/>
          <w:szCs w:val="24"/>
        </w:rPr>
        <w:t xml:space="preserve">MADDE </w:t>
      </w:r>
      <w:r w:rsidR="008207B9">
        <w:rPr>
          <w:rFonts w:ascii="Times New Roman" w:hAnsi="Times New Roman" w:cs="Times New Roman"/>
          <w:b/>
          <w:sz w:val="24"/>
          <w:szCs w:val="24"/>
        </w:rPr>
        <w:t>4</w:t>
      </w:r>
      <w:r w:rsidR="00925A6F">
        <w:rPr>
          <w:rFonts w:ascii="Times New Roman" w:hAnsi="Times New Roman" w:cs="Times New Roman"/>
          <w:sz w:val="24"/>
          <w:szCs w:val="24"/>
        </w:rPr>
        <w:t xml:space="preserve">. </w:t>
      </w:r>
      <w:r w:rsidRPr="00B80FD8">
        <w:rPr>
          <w:rFonts w:ascii="Times New Roman" w:hAnsi="Times New Roman" w:cs="Times New Roman"/>
          <w:sz w:val="24"/>
          <w:szCs w:val="24"/>
        </w:rPr>
        <w:t>Bu yönerge Kastamonu Üniversitesi Lisans Eğitim</w:t>
      </w:r>
      <w:r w:rsidR="00784529">
        <w:rPr>
          <w:rFonts w:ascii="Times New Roman" w:hAnsi="Times New Roman" w:cs="Times New Roman"/>
          <w:sz w:val="24"/>
          <w:szCs w:val="24"/>
        </w:rPr>
        <w:t xml:space="preserve"> </w:t>
      </w:r>
      <w:r w:rsidRPr="00280F3B">
        <w:rPr>
          <w:rFonts w:ascii="Times New Roman" w:hAnsi="Times New Roman" w:cs="Times New Roman"/>
          <w:sz w:val="24"/>
          <w:szCs w:val="24"/>
        </w:rPr>
        <w:t>Öğretim</w:t>
      </w:r>
      <w:r w:rsidRPr="00B80FD8">
        <w:rPr>
          <w:rFonts w:ascii="Times New Roman" w:hAnsi="Times New Roman" w:cs="Times New Roman"/>
          <w:sz w:val="24"/>
          <w:szCs w:val="24"/>
        </w:rPr>
        <w:t xml:space="preserve"> ve Sınav Yönetmeliğine göre hazırlanmıştır</w:t>
      </w:r>
      <w:r>
        <w:rPr>
          <w:rFonts w:ascii="Times New Roman" w:hAnsi="Times New Roman" w:cs="Times New Roman"/>
          <w:b/>
          <w:sz w:val="24"/>
          <w:szCs w:val="24"/>
        </w:rPr>
        <w:t>.</w:t>
      </w:r>
    </w:p>
    <w:p w:rsidR="00F33F5C" w:rsidRPr="003C0113" w:rsidRDefault="00F33F5C" w:rsidP="004319CC">
      <w:pPr>
        <w:pStyle w:val="HTMLncedenBiimlendirilmi"/>
        <w:spacing w:line="360" w:lineRule="auto"/>
        <w:rPr>
          <w:rFonts w:ascii="Times New Roman" w:hAnsi="Times New Roman" w:cs="Times New Roman"/>
          <w:b/>
          <w:sz w:val="24"/>
          <w:szCs w:val="24"/>
        </w:rPr>
      </w:pPr>
    </w:p>
    <w:p w:rsidR="00F33F5C" w:rsidRPr="003C0113" w:rsidRDefault="00F33F5C" w:rsidP="004319CC">
      <w:pPr>
        <w:pStyle w:val="NormalWeb"/>
        <w:spacing w:before="0" w:beforeAutospacing="0" w:after="0" w:afterAutospacing="0" w:line="360" w:lineRule="auto"/>
      </w:pPr>
      <w:r w:rsidRPr="003C0113">
        <w:t> </w:t>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sz w:val="24"/>
          <w:szCs w:val="24"/>
        </w:rPr>
        <w:br/>
      </w:r>
    </w:p>
    <w:p w:rsidR="008207B9" w:rsidRDefault="00F33F5C" w:rsidP="004319CC">
      <w:pPr>
        <w:pStyle w:val="HTMLncedenBiimlendirilmi"/>
        <w:spacing w:line="360" w:lineRule="auto"/>
        <w:rPr>
          <w:rFonts w:ascii="Times New Roman" w:hAnsi="Times New Roman" w:cs="Times New Roman"/>
          <w:b/>
          <w:sz w:val="24"/>
          <w:szCs w:val="24"/>
        </w:rPr>
      </w:pPr>
      <w:r>
        <w:rPr>
          <w:rFonts w:ascii="Times New Roman" w:hAnsi="Times New Roman" w:cs="Times New Roman"/>
          <w:b/>
          <w:sz w:val="24"/>
          <w:szCs w:val="24"/>
        </w:rPr>
        <w:tab/>
      </w: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lastRenderedPageBreak/>
        <w:t xml:space="preserve">İKİNCİ BÖLÜM </w:t>
      </w:r>
      <w:r w:rsidRPr="003C0113">
        <w:rPr>
          <w:rFonts w:ascii="Times New Roman" w:hAnsi="Times New Roman" w:cs="Times New Roman"/>
          <w:b/>
          <w:sz w:val="24"/>
          <w:szCs w:val="24"/>
        </w:rPr>
        <w:br/>
      </w:r>
    </w:p>
    <w:p w:rsidR="00F33F5C" w:rsidRPr="003C0113" w:rsidRDefault="00F33F5C" w:rsidP="004319CC">
      <w:pPr>
        <w:pStyle w:val="HTMLncedenBiimlendirilmi"/>
        <w:spacing w:line="360" w:lineRule="auto"/>
        <w:rPr>
          <w:rFonts w:ascii="Times New Roman" w:hAnsi="Times New Roman" w:cs="Times New Roman"/>
          <w:b/>
          <w:i/>
          <w:sz w:val="24"/>
          <w:szCs w:val="24"/>
        </w:rPr>
      </w:pPr>
      <w:r w:rsidRPr="003C0113">
        <w:rPr>
          <w:rFonts w:ascii="Times New Roman" w:hAnsi="Times New Roman" w:cs="Times New Roman"/>
          <w:b/>
          <w:i/>
          <w:sz w:val="24"/>
          <w:szCs w:val="24"/>
        </w:rPr>
        <w:t xml:space="preserve">Fakülte Klinik / Saha Uygulama Komisyonu ve Görevleri </w:t>
      </w:r>
      <w:r w:rsidRPr="003C0113">
        <w:rPr>
          <w:rFonts w:ascii="Times New Roman" w:hAnsi="Times New Roman" w:cs="Times New Roman"/>
          <w:b/>
          <w:i/>
          <w:sz w:val="24"/>
          <w:szCs w:val="24"/>
        </w:rPr>
        <w:br/>
      </w: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MADDE 5. </w:t>
      </w:r>
      <w:r w:rsidRPr="003C0113">
        <w:rPr>
          <w:rFonts w:ascii="Times New Roman" w:hAnsi="Times New Roman" w:cs="Times New Roman"/>
          <w:b/>
          <w:sz w:val="24"/>
          <w:szCs w:val="24"/>
        </w:rPr>
        <w:br/>
      </w:r>
    </w:p>
    <w:p w:rsidR="00F33F5C" w:rsidRPr="003C0113" w:rsidRDefault="00F33F5C" w:rsidP="004319CC">
      <w:pPr>
        <w:pStyle w:val="HTMLncedenBiimlendirilmi"/>
        <w:spacing w:line="360" w:lineRule="auto"/>
        <w:ind w:left="708"/>
        <w:rPr>
          <w:rFonts w:ascii="Times New Roman" w:hAnsi="Times New Roman" w:cs="Times New Roman"/>
          <w:sz w:val="24"/>
          <w:szCs w:val="24"/>
        </w:rPr>
      </w:pPr>
      <w:proofErr w:type="gramStart"/>
      <w:r w:rsidRPr="003C0113">
        <w:rPr>
          <w:rFonts w:ascii="Times New Roman" w:hAnsi="Times New Roman" w:cs="Times New Roman"/>
          <w:b/>
          <w:sz w:val="24"/>
          <w:szCs w:val="24"/>
        </w:rPr>
        <w:t>a</w:t>
      </w:r>
      <w:proofErr w:type="gramEnd"/>
      <w:r w:rsidRPr="003C0113">
        <w:rPr>
          <w:rFonts w:ascii="Times New Roman" w:hAnsi="Times New Roman" w:cs="Times New Roman"/>
          <w:b/>
          <w:sz w:val="24"/>
          <w:szCs w:val="24"/>
        </w:rPr>
        <w:t xml:space="preserve">. </w:t>
      </w:r>
      <w:r w:rsidRPr="0087610B">
        <w:rPr>
          <w:rFonts w:ascii="Times New Roman" w:hAnsi="Times New Roman" w:cs="Times New Roman"/>
          <w:sz w:val="24"/>
          <w:szCs w:val="24"/>
        </w:rPr>
        <w:t xml:space="preserve">Fakülte Klinik / Saha Uygulama Komisyonu, </w:t>
      </w:r>
      <w:r w:rsidR="008207B9" w:rsidRPr="0087610B">
        <w:rPr>
          <w:rFonts w:ascii="Times New Roman" w:hAnsi="Times New Roman" w:cs="Times New Roman"/>
          <w:sz w:val="24"/>
          <w:szCs w:val="24"/>
        </w:rPr>
        <w:t>Fakülte Yönetim Kurulu</w:t>
      </w:r>
      <w:r w:rsidRPr="0087610B">
        <w:rPr>
          <w:rFonts w:ascii="Times New Roman" w:hAnsi="Times New Roman" w:cs="Times New Roman"/>
          <w:sz w:val="24"/>
          <w:szCs w:val="24"/>
        </w:rPr>
        <w:t xml:space="preserve"> </w:t>
      </w:r>
      <w:r w:rsidR="008207B9" w:rsidRPr="0087610B">
        <w:rPr>
          <w:rFonts w:ascii="Times New Roman" w:hAnsi="Times New Roman" w:cs="Times New Roman"/>
          <w:sz w:val="24"/>
          <w:szCs w:val="24"/>
        </w:rPr>
        <w:t>tarafından seçilen 3</w:t>
      </w:r>
      <w:r w:rsidRPr="0087610B">
        <w:rPr>
          <w:rFonts w:ascii="Times New Roman" w:hAnsi="Times New Roman" w:cs="Times New Roman"/>
          <w:sz w:val="24"/>
          <w:szCs w:val="24"/>
        </w:rPr>
        <w:t xml:space="preserve"> kişiden oluşur. Fakülte Klinik / Saha Uygulama Komisyonu üyelerinin görev süresi 3 (üç) yıldır.</w:t>
      </w:r>
    </w:p>
    <w:p w:rsidR="004319CC" w:rsidRDefault="004319CC" w:rsidP="004319CC">
      <w:pPr>
        <w:pStyle w:val="HTMLncedenBiimlendirilmi"/>
        <w:spacing w:line="360" w:lineRule="auto"/>
        <w:ind w:left="708"/>
        <w:rPr>
          <w:rFonts w:ascii="Times New Roman" w:hAnsi="Times New Roman" w:cs="Times New Roman"/>
          <w:b/>
          <w:sz w:val="24"/>
          <w:szCs w:val="24"/>
        </w:rPr>
      </w:pPr>
    </w:p>
    <w:p w:rsidR="00F33F5C" w:rsidRPr="003C0113" w:rsidRDefault="004319CC" w:rsidP="004319CC">
      <w:pPr>
        <w:pStyle w:val="HTMLncedenBiimlendirilmi"/>
        <w:spacing w:line="360" w:lineRule="auto"/>
        <w:ind w:left="708"/>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Komisyon, öğrencilerin taleplerini de dikkate alarak resmi ya da özel kuruluşlardaki klinik / saha uygulama yerlerine, tarihlere ve uygulama yapılacak uygulama alanlarının niteliklerine, uygulamalar sırasında özen gösterilecek ayrıntılara ilişkin kararlar alır. </w:t>
      </w:r>
    </w:p>
    <w:p w:rsidR="004319CC" w:rsidRDefault="004319CC" w:rsidP="004319CC">
      <w:pPr>
        <w:pStyle w:val="HTMLncedenBiimlendirilmi"/>
        <w:spacing w:line="360" w:lineRule="auto"/>
        <w:ind w:left="708"/>
        <w:rPr>
          <w:rFonts w:ascii="Times New Roman" w:hAnsi="Times New Roman" w:cs="Times New Roman"/>
          <w:b/>
          <w:sz w:val="24"/>
          <w:szCs w:val="24"/>
        </w:rPr>
      </w:pPr>
    </w:p>
    <w:p w:rsidR="00F33F5C" w:rsidRPr="003C0113" w:rsidRDefault="004319CC" w:rsidP="004319CC">
      <w:pPr>
        <w:pStyle w:val="HTMLncedenBiimlendirilmi"/>
        <w:spacing w:line="360" w:lineRule="auto"/>
        <w:ind w:left="708"/>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sidR="00F33F5C" w:rsidRPr="003C0113">
        <w:rPr>
          <w:rFonts w:ascii="Times New Roman" w:hAnsi="Times New Roman" w:cs="Times New Roman"/>
          <w:b/>
          <w:sz w:val="24"/>
          <w:szCs w:val="24"/>
        </w:rPr>
        <w:t>.</w:t>
      </w:r>
      <w:r w:rsidR="00F33F5C">
        <w:rPr>
          <w:rFonts w:ascii="Times New Roman" w:hAnsi="Times New Roman" w:cs="Times New Roman"/>
          <w:sz w:val="24"/>
          <w:szCs w:val="24"/>
        </w:rPr>
        <w:t>Ö</w:t>
      </w:r>
      <w:r w:rsidR="00F33F5C" w:rsidRPr="003C0113">
        <w:rPr>
          <w:rFonts w:ascii="Times New Roman" w:hAnsi="Times New Roman" w:cs="Times New Roman"/>
          <w:sz w:val="24"/>
          <w:szCs w:val="24"/>
        </w:rPr>
        <w:t>ğrencilerin uygulama yapacakları yer ve tarih listesini</w:t>
      </w:r>
      <w:r w:rsidR="00F33F5C">
        <w:rPr>
          <w:rFonts w:ascii="Times New Roman" w:hAnsi="Times New Roman" w:cs="Times New Roman"/>
          <w:sz w:val="24"/>
          <w:szCs w:val="24"/>
        </w:rPr>
        <w:t xml:space="preserve"> komisyona ilgili öğretim üyesi veri</w:t>
      </w:r>
      <w:r w:rsidR="00F33F5C" w:rsidRPr="003C0113">
        <w:rPr>
          <w:rFonts w:ascii="Times New Roman" w:hAnsi="Times New Roman" w:cs="Times New Roman"/>
          <w:sz w:val="24"/>
          <w:szCs w:val="24"/>
        </w:rPr>
        <w:t xml:space="preserve">r. Komisyon </w:t>
      </w:r>
      <w:r w:rsidR="00F33F5C">
        <w:rPr>
          <w:rFonts w:ascii="Times New Roman" w:hAnsi="Times New Roman" w:cs="Times New Roman"/>
          <w:sz w:val="24"/>
          <w:szCs w:val="24"/>
        </w:rPr>
        <w:t xml:space="preserve">uygulama konusunda </w:t>
      </w:r>
      <w:r w:rsidR="00F33F5C" w:rsidRPr="003C0113">
        <w:rPr>
          <w:rFonts w:ascii="Times New Roman" w:hAnsi="Times New Roman" w:cs="Times New Roman"/>
          <w:sz w:val="24"/>
          <w:szCs w:val="24"/>
        </w:rPr>
        <w:t>öğ</w:t>
      </w:r>
      <w:r>
        <w:rPr>
          <w:rFonts w:ascii="Times New Roman" w:hAnsi="Times New Roman" w:cs="Times New Roman"/>
          <w:sz w:val="24"/>
          <w:szCs w:val="24"/>
        </w:rPr>
        <w:t>rencilere rehberlik eder.</w:t>
      </w:r>
    </w:p>
    <w:p w:rsidR="004319CC" w:rsidRDefault="004319CC" w:rsidP="004319CC">
      <w:pPr>
        <w:pStyle w:val="HTMLncedenBiimlendirilmi"/>
        <w:spacing w:line="360" w:lineRule="auto"/>
        <w:ind w:left="708"/>
        <w:rPr>
          <w:rFonts w:ascii="Times New Roman" w:hAnsi="Times New Roman" w:cs="Times New Roman"/>
          <w:b/>
          <w:sz w:val="24"/>
          <w:szCs w:val="24"/>
        </w:rPr>
      </w:pPr>
    </w:p>
    <w:p w:rsidR="00F33F5C" w:rsidRPr="003C0113" w:rsidRDefault="004319CC" w:rsidP="004319CC">
      <w:pPr>
        <w:pStyle w:val="HTMLncedenBiimlendirilmi"/>
        <w:spacing w:line="360" w:lineRule="auto"/>
        <w:ind w:left="708"/>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Komisyon uygulama için ilgili kurum/kuruluşlarla yapılacak protokollerin hazırlanmasını sağlar.</w:t>
      </w:r>
    </w:p>
    <w:p w:rsidR="004319CC" w:rsidRDefault="004319CC" w:rsidP="004319CC">
      <w:pPr>
        <w:pStyle w:val="HTMLncedenBiimlendirilmi"/>
        <w:spacing w:line="360" w:lineRule="auto"/>
        <w:ind w:left="708"/>
        <w:rPr>
          <w:rFonts w:ascii="Times New Roman" w:hAnsi="Times New Roman" w:cs="Times New Roman"/>
          <w:b/>
          <w:sz w:val="24"/>
          <w:szCs w:val="24"/>
        </w:rPr>
      </w:pPr>
    </w:p>
    <w:p w:rsidR="00784529" w:rsidRDefault="004319CC" w:rsidP="004319CC">
      <w:pPr>
        <w:pStyle w:val="HTMLncedenBiimlendirilmi"/>
        <w:spacing w:line="360" w:lineRule="auto"/>
        <w:ind w:left="708"/>
        <w:rPr>
          <w:rFonts w:ascii="Times New Roman" w:hAnsi="Times New Roman" w:cs="Times New Roman"/>
          <w:b/>
          <w:i/>
          <w:sz w:val="24"/>
          <w:szCs w:val="24"/>
        </w:rPr>
      </w:pPr>
      <w:proofErr w:type="gramStart"/>
      <w:r>
        <w:rPr>
          <w:rFonts w:ascii="Times New Roman" w:hAnsi="Times New Roman" w:cs="Times New Roman"/>
          <w:b/>
          <w:sz w:val="24"/>
          <w:szCs w:val="24"/>
        </w:rPr>
        <w:t>e</w:t>
      </w:r>
      <w:proofErr w:type="gramEnd"/>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Komisyon, klinik / saha uygulamaları sırasında karşılaşılabilecek sorunların çözümleri için kurum içi ya da dışı kuruluşlarla işbirliğini sağlar.</w:t>
      </w:r>
      <w:r w:rsidR="00F33F5C" w:rsidRPr="003C0113">
        <w:rPr>
          <w:rFonts w:ascii="Times New Roman" w:hAnsi="Times New Roman" w:cs="Times New Roman"/>
          <w:sz w:val="24"/>
          <w:szCs w:val="24"/>
        </w:rPr>
        <w:br/>
      </w:r>
    </w:p>
    <w:p w:rsidR="00F33F5C" w:rsidRPr="00861E86" w:rsidRDefault="00F33F5C" w:rsidP="004319CC">
      <w:pPr>
        <w:pStyle w:val="HTMLncedenBiimlendirilmi"/>
        <w:spacing w:line="360" w:lineRule="auto"/>
        <w:ind w:left="708"/>
        <w:rPr>
          <w:rFonts w:ascii="Times New Roman" w:hAnsi="Times New Roman" w:cs="Times New Roman"/>
          <w:sz w:val="24"/>
          <w:szCs w:val="24"/>
        </w:rPr>
      </w:pPr>
      <w:r w:rsidRPr="003C0113">
        <w:rPr>
          <w:rFonts w:ascii="Times New Roman" w:hAnsi="Times New Roman" w:cs="Times New Roman"/>
          <w:b/>
          <w:i/>
          <w:sz w:val="24"/>
          <w:szCs w:val="24"/>
        </w:rPr>
        <w:t xml:space="preserve">Sorumlu Öğretim Elemanı, Sorumluluk ve Görevleri </w:t>
      </w:r>
      <w:r w:rsidRPr="003C0113">
        <w:rPr>
          <w:rFonts w:ascii="Times New Roman" w:hAnsi="Times New Roman" w:cs="Times New Roman"/>
          <w:b/>
          <w:i/>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b/>
          <w:sz w:val="24"/>
          <w:szCs w:val="24"/>
        </w:rPr>
        <w:t>MADDE 6</w:t>
      </w:r>
      <w:r w:rsidRPr="003C0113">
        <w:rPr>
          <w:rFonts w:ascii="Times New Roman" w:hAnsi="Times New Roman" w:cs="Times New Roman"/>
          <w:sz w:val="24"/>
          <w:szCs w:val="24"/>
        </w:rPr>
        <w:t xml:space="preserve">. Klinik / Saha uygulamasından sorumlu öğretim elemanlarının görev ve </w:t>
      </w:r>
      <w:r w:rsidRPr="003C0113">
        <w:rPr>
          <w:rFonts w:ascii="Times New Roman" w:hAnsi="Times New Roman" w:cs="Times New Roman"/>
          <w:sz w:val="24"/>
          <w:szCs w:val="24"/>
        </w:rPr>
        <w:br/>
        <w:t xml:space="preserve">sorumlulukları; </w:t>
      </w:r>
      <w:r w:rsidRPr="003C0113">
        <w:rPr>
          <w:rFonts w:ascii="Times New Roman" w:hAnsi="Times New Roman" w:cs="Times New Roman"/>
          <w:sz w:val="24"/>
          <w:szCs w:val="24"/>
        </w:rPr>
        <w:br/>
      </w:r>
    </w:p>
    <w:p w:rsidR="00F33F5C" w:rsidRPr="003C0113" w:rsidRDefault="00F33F5C" w:rsidP="004319CC">
      <w:pPr>
        <w:pStyle w:val="HTMLncedenBiimlendirilmi"/>
        <w:numPr>
          <w:ilvl w:val="0"/>
          <w:numId w:val="3"/>
        </w:numPr>
        <w:spacing w:line="360" w:lineRule="auto"/>
        <w:rPr>
          <w:rFonts w:ascii="Times New Roman" w:hAnsi="Times New Roman" w:cs="Times New Roman"/>
          <w:sz w:val="24"/>
          <w:szCs w:val="24"/>
        </w:rPr>
      </w:pPr>
      <w:r w:rsidRPr="0087610B">
        <w:rPr>
          <w:rFonts w:ascii="Times New Roman" w:hAnsi="Times New Roman" w:cs="Times New Roman"/>
          <w:sz w:val="24"/>
          <w:szCs w:val="24"/>
        </w:rPr>
        <w:t>Öğrencileri klinik / saha uygulamasıyla ilgili ilke ve sorumlulukları, uygulama alanları, tarihler, uygulama süresi ve zorunluluklar hakkında bilgilendirmek</w:t>
      </w:r>
      <w:r w:rsidRPr="003C0113">
        <w:rPr>
          <w:rFonts w:ascii="Times New Roman" w:hAnsi="Times New Roman" w:cs="Times New Roman"/>
          <w:sz w:val="24"/>
          <w:szCs w:val="24"/>
        </w:rPr>
        <w:br/>
      </w:r>
    </w:p>
    <w:p w:rsidR="00F33F5C" w:rsidRPr="003C0113" w:rsidRDefault="00F33F5C" w:rsidP="004319CC">
      <w:pPr>
        <w:pStyle w:val="HTMLncedenBiimlendirilmi"/>
        <w:numPr>
          <w:ilvl w:val="0"/>
          <w:numId w:val="3"/>
        </w:numPr>
        <w:spacing w:line="360" w:lineRule="auto"/>
        <w:rPr>
          <w:rFonts w:ascii="Times New Roman" w:hAnsi="Times New Roman" w:cs="Times New Roman"/>
          <w:sz w:val="24"/>
          <w:szCs w:val="24"/>
        </w:rPr>
      </w:pPr>
      <w:r w:rsidRPr="003C0113">
        <w:rPr>
          <w:rFonts w:ascii="Times New Roman" w:hAnsi="Times New Roman" w:cs="Times New Roman"/>
          <w:sz w:val="24"/>
          <w:szCs w:val="24"/>
        </w:rPr>
        <w:lastRenderedPageBreak/>
        <w:t xml:space="preserve">Dersin öğrenim hedeflerine uygun şekilde öğrencinin </w:t>
      </w:r>
      <w:r w:rsidR="0087610B">
        <w:rPr>
          <w:rFonts w:ascii="Times New Roman" w:hAnsi="Times New Roman" w:cs="Times New Roman"/>
          <w:sz w:val="24"/>
          <w:szCs w:val="24"/>
        </w:rPr>
        <w:t xml:space="preserve">yurt içi </w:t>
      </w:r>
      <w:r w:rsidRPr="003C0113">
        <w:rPr>
          <w:rFonts w:ascii="Times New Roman" w:hAnsi="Times New Roman" w:cs="Times New Roman"/>
          <w:sz w:val="24"/>
          <w:szCs w:val="24"/>
        </w:rPr>
        <w:t>uygulama rotasyonunu yapmak</w:t>
      </w:r>
      <w:r w:rsidRPr="003C0113">
        <w:rPr>
          <w:rFonts w:ascii="Times New Roman" w:hAnsi="Times New Roman" w:cs="Times New Roman"/>
          <w:sz w:val="24"/>
          <w:szCs w:val="24"/>
        </w:rPr>
        <w:br/>
      </w:r>
    </w:p>
    <w:p w:rsidR="00F33F5C" w:rsidRPr="00784529" w:rsidRDefault="00F33F5C" w:rsidP="004319CC">
      <w:pPr>
        <w:pStyle w:val="HTMLncedenBiimlendirilmi"/>
        <w:numPr>
          <w:ilvl w:val="0"/>
          <w:numId w:val="3"/>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Klinik / saha uygulamaları sırasında öğrencilere rehberlik ve danışmanlık sağlamak, </w:t>
      </w:r>
      <w:r w:rsidRPr="00784529">
        <w:rPr>
          <w:rFonts w:ascii="Times New Roman" w:hAnsi="Times New Roman" w:cs="Times New Roman"/>
          <w:sz w:val="24"/>
          <w:szCs w:val="24"/>
        </w:rPr>
        <w:br/>
      </w:r>
    </w:p>
    <w:p w:rsidR="00F33F5C" w:rsidRPr="00784529" w:rsidRDefault="00F33F5C" w:rsidP="004319CC">
      <w:pPr>
        <w:pStyle w:val="HTMLncedenBiimlendirilmi"/>
        <w:numPr>
          <w:ilvl w:val="0"/>
          <w:numId w:val="3"/>
        </w:numPr>
        <w:spacing w:line="360" w:lineRule="auto"/>
        <w:rPr>
          <w:rFonts w:ascii="Times New Roman" w:hAnsi="Times New Roman" w:cs="Times New Roman"/>
          <w:sz w:val="24"/>
          <w:szCs w:val="24"/>
        </w:rPr>
      </w:pPr>
      <w:r w:rsidRPr="003C0113">
        <w:rPr>
          <w:rFonts w:ascii="Times New Roman" w:hAnsi="Times New Roman" w:cs="Times New Roman"/>
          <w:sz w:val="24"/>
          <w:szCs w:val="24"/>
        </w:rPr>
        <w:t>Öğrencilerin çalışmalarını değerlendirmek ve denetlemek,</w:t>
      </w:r>
      <w:r w:rsidRPr="003C0113">
        <w:rPr>
          <w:rFonts w:ascii="Times New Roman" w:hAnsi="Times New Roman" w:cs="Times New Roman"/>
          <w:sz w:val="24"/>
          <w:szCs w:val="24"/>
        </w:rPr>
        <w:br/>
      </w:r>
    </w:p>
    <w:p w:rsidR="00F33F5C" w:rsidRPr="004319CC" w:rsidRDefault="00F33F5C" w:rsidP="004319CC">
      <w:pPr>
        <w:pStyle w:val="HTMLncedenBiimlendirilmi"/>
        <w:numPr>
          <w:ilvl w:val="0"/>
          <w:numId w:val="3"/>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Uygulamada karşılaşılan sorunları Fakülte Klinik / Saha Uygulama Komisyonuna iletmek ve sorunun çözümü için ilgili kişilerle görüşmek (klinik ya da sahadaki personel vb.), </w:t>
      </w:r>
      <w:r w:rsidRPr="004319CC">
        <w:rPr>
          <w:rFonts w:ascii="Times New Roman" w:hAnsi="Times New Roman" w:cs="Times New Roman"/>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ÜÇÜNCÜ BÖLÜM </w:t>
      </w:r>
      <w:r w:rsidRPr="003C0113">
        <w:rPr>
          <w:rFonts w:ascii="Times New Roman" w:hAnsi="Times New Roman" w:cs="Times New Roman"/>
          <w:b/>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b/>
          <w:sz w:val="24"/>
          <w:szCs w:val="24"/>
        </w:rPr>
        <w:t xml:space="preserve">Klinik / Saha uygulaması Uygulamalarının Düzenlenmesi, Yürütülmesi ve </w:t>
      </w:r>
      <w:r w:rsidRPr="003C0113">
        <w:rPr>
          <w:rFonts w:ascii="Times New Roman" w:hAnsi="Times New Roman" w:cs="Times New Roman"/>
          <w:b/>
          <w:sz w:val="24"/>
          <w:szCs w:val="24"/>
        </w:rPr>
        <w:br/>
        <w:t>Değerlendirilmesi</w:t>
      </w:r>
      <w:r w:rsidRPr="003C0113">
        <w:rPr>
          <w:rFonts w:ascii="Times New Roman" w:hAnsi="Times New Roman" w:cs="Times New Roman"/>
          <w:sz w:val="24"/>
          <w:szCs w:val="24"/>
        </w:rPr>
        <w:br/>
      </w:r>
    </w:p>
    <w:p w:rsidR="00F33F5C"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b/>
          <w:sz w:val="24"/>
          <w:szCs w:val="24"/>
        </w:rPr>
        <w:t>MADDE 7.</w:t>
      </w:r>
      <w:r w:rsidRPr="003C0113">
        <w:rPr>
          <w:rFonts w:ascii="Times New Roman" w:hAnsi="Times New Roman" w:cs="Times New Roman"/>
          <w:sz w:val="24"/>
          <w:szCs w:val="24"/>
        </w:rPr>
        <w:t xml:space="preserve"> Öğrenciler klinik /</w:t>
      </w:r>
      <w:r>
        <w:rPr>
          <w:rFonts w:ascii="Times New Roman" w:hAnsi="Times New Roman" w:cs="Times New Roman"/>
          <w:sz w:val="24"/>
          <w:szCs w:val="24"/>
        </w:rPr>
        <w:t xml:space="preserve"> saha uygulamalarını</w:t>
      </w:r>
      <w:r w:rsidRPr="003C0113">
        <w:rPr>
          <w:rFonts w:ascii="Times New Roman" w:hAnsi="Times New Roman" w:cs="Times New Roman"/>
          <w:sz w:val="24"/>
          <w:szCs w:val="24"/>
        </w:rPr>
        <w:t xml:space="preserve"> Sağlık Bilimleri</w:t>
      </w:r>
      <w:r>
        <w:rPr>
          <w:rFonts w:ascii="Times New Roman" w:hAnsi="Times New Roman" w:cs="Times New Roman"/>
          <w:sz w:val="24"/>
          <w:szCs w:val="24"/>
        </w:rPr>
        <w:t xml:space="preserve"> Fakültesi Eğitim-Ö</w:t>
      </w:r>
      <w:r w:rsidRPr="003C0113">
        <w:rPr>
          <w:rFonts w:ascii="Times New Roman" w:hAnsi="Times New Roman" w:cs="Times New Roman"/>
          <w:sz w:val="24"/>
          <w:szCs w:val="24"/>
        </w:rPr>
        <w:t>ğretim programı kapsamında gerçekleştirir. Klinik / saha uygulamalarının düzenlenmesi, yürütülmesi ve değerlendirilmesinden Fakülte Klinik / Saha Uygulama Komisyonu sorumludur.</w:t>
      </w:r>
    </w:p>
    <w:p w:rsidR="00925A6F" w:rsidRPr="008E6EC2" w:rsidRDefault="00F33F5C" w:rsidP="004319CC">
      <w:pPr>
        <w:pStyle w:val="HTMLncedenBiimlendirilmi"/>
        <w:spacing w:line="360" w:lineRule="auto"/>
        <w:rPr>
          <w:rFonts w:ascii="Times New Roman" w:hAnsi="Times New Roman" w:cs="Times New Roman"/>
          <w:sz w:val="24"/>
          <w:szCs w:val="24"/>
        </w:rPr>
      </w:pPr>
      <w:r w:rsidRPr="00DC1EE8">
        <w:rPr>
          <w:rFonts w:ascii="Times New Roman" w:hAnsi="Times New Roman" w:cs="Times New Roman"/>
          <w:b/>
          <w:sz w:val="24"/>
          <w:szCs w:val="24"/>
        </w:rPr>
        <w:t>MADDE 8.</w:t>
      </w:r>
      <w:r>
        <w:rPr>
          <w:rFonts w:ascii="Times New Roman" w:hAnsi="Times New Roman" w:cs="Times New Roman"/>
          <w:sz w:val="24"/>
          <w:szCs w:val="24"/>
        </w:rPr>
        <w:t>Klinik/saha uygulamasına çıkacak öğrenci sayısı uygulamanın yapılacağı kurumla yapılan anlaşmaya bağlı olarak her dönem başında belirlenecektir.</w:t>
      </w:r>
    </w:p>
    <w:p w:rsidR="008E6EC2" w:rsidRDefault="008E6EC2" w:rsidP="004319CC">
      <w:pPr>
        <w:pStyle w:val="HTMLncedenBiimlendirilmi"/>
        <w:spacing w:line="360" w:lineRule="auto"/>
        <w:rPr>
          <w:rFonts w:ascii="Times New Roman" w:hAnsi="Times New Roman" w:cs="Times New Roman"/>
          <w:b/>
          <w:i/>
          <w:sz w:val="24"/>
          <w:szCs w:val="24"/>
        </w:rPr>
      </w:pPr>
    </w:p>
    <w:p w:rsidR="003C401A" w:rsidRDefault="00F33F5C" w:rsidP="004319CC">
      <w:pPr>
        <w:pStyle w:val="HTMLncedenBiimlendirilmi"/>
        <w:spacing w:line="360" w:lineRule="auto"/>
        <w:rPr>
          <w:rFonts w:ascii="Times New Roman" w:hAnsi="Times New Roman" w:cs="Times New Roman"/>
          <w:b/>
          <w:i/>
          <w:sz w:val="24"/>
          <w:szCs w:val="24"/>
        </w:rPr>
      </w:pPr>
      <w:r w:rsidRPr="003C0113">
        <w:rPr>
          <w:rFonts w:ascii="Times New Roman" w:hAnsi="Times New Roman" w:cs="Times New Roman"/>
          <w:b/>
          <w:i/>
          <w:sz w:val="24"/>
          <w:szCs w:val="24"/>
        </w:rPr>
        <w:t xml:space="preserve">Süre </w:t>
      </w:r>
    </w:p>
    <w:p w:rsidR="00F33F5C" w:rsidRPr="003C401A" w:rsidRDefault="00F33F5C" w:rsidP="004319CC">
      <w:pPr>
        <w:pStyle w:val="HTMLncedenBiimlendirilmi"/>
        <w:spacing w:line="360" w:lineRule="auto"/>
        <w:rPr>
          <w:rFonts w:ascii="Times New Roman" w:hAnsi="Times New Roman" w:cs="Times New Roman"/>
          <w:b/>
          <w:i/>
          <w:sz w:val="24"/>
          <w:szCs w:val="24"/>
        </w:rPr>
      </w:pPr>
      <w:proofErr w:type="gramStart"/>
      <w:r w:rsidRPr="003C0113">
        <w:rPr>
          <w:rFonts w:ascii="Times New Roman" w:hAnsi="Times New Roman" w:cs="Times New Roman"/>
          <w:b/>
          <w:sz w:val="24"/>
          <w:szCs w:val="24"/>
        </w:rPr>
        <w:t>a</w:t>
      </w:r>
      <w:proofErr w:type="gramEnd"/>
      <w:r w:rsidRPr="003C0113">
        <w:rPr>
          <w:rFonts w:ascii="Times New Roman" w:hAnsi="Times New Roman" w:cs="Times New Roman"/>
          <w:sz w:val="24"/>
          <w:szCs w:val="24"/>
        </w:rPr>
        <w:t>.Klinik ya da saha uygulamalarının süresi her meslek dersinin pratik saatine uygun olarak belirlenir.</w:t>
      </w:r>
    </w:p>
    <w:p w:rsidR="00A47D5C" w:rsidRDefault="00F33F5C" w:rsidP="004319CC">
      <w:pPr>
        <w:pStyle w:val="HTMLncedenBiimlendirilmi"/>
        <w:spacing w:line="360" w:lineRule="auto"/>
        <w:rPr>
          <w:rFonts w:ascii="Times New Roman" w:hAnsi="Times New Roman" w:cs="Times New Roman"/>
          <w:sz w:val="24"/>
          <w:szCs w:val="24"/>
        </w:rPr>
      </w:pPr>
      <w:proofErr w:type="gramStart"/>
      <w:r w:rsidRPr="003C0113">
        <w:rPr>
          <w:rFonts w:ascii="Times New Roman" w:hAnsi="Times New Roman" w:cs="Times New Roman"/>
          <w:b/>
          <w:sz w:val="24"/>
          <w:szCs w:val="24"/>
        </w:rPr>
        <w:t>b</w:t>
      </w:r>
      <w:proofErr w:type="gramEnd"/>
      <w:r w:rsidRPr="003C0113">
        <w:rPr>
          <w:rFonts w:ascii="Times New Roman" w:hAnsi="Times New Roman" w:cs="Times New Roman"/>
          <w:b/>
          <w:sz w:val="24"/>
          <w:szCs w:val="24"/>
        </w:rPr>
        <w:t>.</w:t>
      </w:r>
      <w:r w:rsidRPr="003C0113">
        <w:rPr>
          <w:rFonts w:ascii="Times New Roman" w:hAnsi="Times New Roman" w:cs="Times New Roman"/>
          <w:sz w:val="24"/>
          <w:szCs w:val="24"/>
        </w:rPr>
        <w:t xml:space="preserve">Öğrenciler, dönem içinde okutulan Hemşirelik Esasları II, İç Hastalıkları Hemşireliği, Cerrahi Hastalıkları Hemşireliği, Doğum ve Kadın Hastalıkları Hemşireliği, Çocuk Sağlığı ve Hastalıkları Hemşireliği, Ruh Sağlığı ve Hastalıkları Hemşireliği, Halk Sağlığı Hemşireliği, Hemşirelikte Öğretim ve Hemşirelikte Yönetim derslerinin dönem içi </w:t>
      </w:r>
      <w:r w:rsidRPr="00B80FD8">
        <w:rPr>
          <w:rFonts w:ascii="Times New Roman" w:hAnsi="Times New Roman" w:cs="Times New Roman"/>
          <w:sz w:val="24"/>
          <w:szCs w:val="24"/>
        </w:rPr>
        <w:t>klinik/saha uygulamasını</w:t>
      </w:r>
      <w:r w:rsidR="003C401A">
        <w:rPr>
          <w:rFonts w:ascii="Times New Roman" w:hAnsi="Times New Roman" w:cs="Times New Roman"/>
          <w:sz w:val="24"/>
          <w:szCs w:val="24"/>
        </w:rPr>
        <w:t xml:space="preserve"> </w:t>
      </w:r>
      <w:r w:rsidRPr="003C0113">
        <w:rPr>
          <w:rFonts w:ascii="Times New Roman" w:hAnsi="Times New Roman" w:cs="Times New Roman"/>
          <w:sz w:val="24"/>
          <w:szCs w:val="24"/>
        </w:rPr>
        <w:t>lisans programında belirtilen sürelere uygun olarak, her eğitim-öğretim yılı başında ilan edilen (ders programında belirtilen) süreler içerisinde ve belirlenen kurumlarda yaparlar</w:t>
      </w:r>
      <w:r w:rsidR="00A47D5C">
        <w:rPr>
          <w:rFonts w:ascii="Times New Roman" w:hAnsi="Times New Roman" w:cs="Times New Roman"/>
          <w:sz w:val="24"/>
          <w:szCs w:val="24"/>
        </w:rPr>
        <w:t>.</w:t>
      </w:r>
    </w:p>
    <w:p w:rsidR="00F33F5C" w:rsidRPr="00A47D5C"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b/>
          <w:i/>
          <w:sz w:val="24"/>
          <w:szCs w:val="24"/>
        </w:rPr>
        <w:lastRenderedPageBreak/>
        <w:t xml:space="preserve">Uygulama Alanları </w:t>
      </w:r>
      <w:r w:rsidRPr="003C0113">
        <w:rPr>
          <w:rFonts w:ascii="Times New Roman" w:hAnsi="Times New Roman" w:cs="Times New Roman"/>
          <w:b/>
          <w:i/>
          <w:sz w:val="24"/>
          <w:szCs w:val="24"/>
        </w:rPr>
        <w:br/>
      </w:r>
    </w:p>
    <w:p w:rsidR="00F33F5C" w:rsidRPr="003C0113" w:rsidRDefault="008207B9" w:rsidP="004319CC">
      <w:pPr>
        <w:pStyle w:val="HTMLncedenBiimlendirilmi"/>
        <w:spacing w:line="360" w:lineRule="auto"/>
        <w:rPr>
          <w:rFonts w:ascii="Times New Roman" w:hAnsi="Times New Roman" w:cs="Times New Roman"/>
          <w:sz w:val="24"/>
          <w:szCs w:val="24"/>
        </w:rPr>
      </w:pPr>
      <w:r>
        <w:rPr>
          <w:rFonts w:ascii="Times New Roman" w:hAnsi="Times New Roman" w:cs="Times New Roman"/>
          <w:b/>
          <w:sz w:val="24"/>
          <w:szCs w:val="24"/>
        </w:rPr>
        <w:t>MADDE 9</w:t>
      </w:r>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Yurt içi ve/veya dışı klinik / saha uygulaması uygulama alanları, ilgili dersi yürüten öğretim elemanları tarafından belirlenir ve </w:t>
      </w:r>
      <w:r w:rsidR="004319CC">
        <w:rPr>
          <w:rFonts w:ascii="Times New Roman" w:hAnsi="Times New Roman" w:cs="Times New Roman"/>
          <w:sz w:val="24"/>
          <w:szCs w:val="24"/>
        </w:rPr>
        <w:t>Dekanlık</w:t>
      </w:r>
      <w:r w:rsidR="00F33F5C" w:rsidRPr="003C0113">
        <w:rPr>
          <w:rFonts w:ascii="Times New Roman" w:hAnsi="Times New Roman" w:cs="Times New Roman"/>
          <w:sz w:val="24"/>
          <w:szCs w:val="24"/>
        </w:rPr>
        <w:t xml:space="preserve"> tarafından ilgili resmi </w:t>
      </w:r>
      <w:proofErr w:type="gramStart"/>
      <w:r w:rsidR="00F33F5C" w:rsidRPr="003C0113">
        <w:rPr>
          <w:rFonts w:ascii="Times New Roman" w:hAnsi="Times New Roman" w:cs="Times New Roman"/>
          <w:sz w:val="24"/>
          <w:szCs w:val="24"/>
        </w:rPr>
        <w:t>yazışmalar  yürütülür</w:t>
      </w:r>
      <w:proofErr w:type="gramEnd"/>
      <w:r w:rsidR="00F33F5C" w:rsidRPr="003C0113">
        <w:rPr>
          <w:rFonts w:ascii="Times New Roman" w:hAnsi="Times New Roman" w:cs="Times New Roman"/>
          <w:sz w:val="24"/>
          <w:szCs w:val="24"/>
        </w:rPr>
        <w:t>.</w:t>
      </w:r>
    </w:p>
    <w:p w:rsidR="00F33F5C" w:rsidRDefault="00F33F5C" w:rsidP="004319CC">
      <w:pPr>
        <w:pStyle w:val="HTMLncedenBiimlendirilmi"/>
        <w:spacing w:line="360" w:lineRule="auto"/>
        <w:rPr>
          <w:rFonts w:ascii="Times New Roman" w:hAnsi="Times New Roman" w:cs="Times New Roman"/>
          <w:b/>
          <w:sz w:val="24"/>
          <w:szCs w:val="24"/>
        </w:rPr>
      </w:pPr>
    </w:p>
    <w:p w:rsidR="00F33F5C" w:rsidRPr="00A47D5C" w:rsidRDefault="00F33F5C" w:rsidP="004319CC">
      <w:pPr>
        <w:pStyle w:val="HTMLncedenBiimlendirilmi"/>
        <w:spacing w:line="360" w:lineRule="auto"/>
        <w:rPr>
          <w:rFonts w:ascii="Times New Roman" w:hAnsi="Times New Roman" w:cs="Times New Roman"/>
          <w:b/>
          <w:sz w:val="24"/>
          <w:szCs w:val="24"/>
        </w:rPr>
      </w:pPr>
      <w:r w:rsidRPr="00A47D5C">
        <w:rPr>
          <w:rFonts w:ascii="Times New Roman" w:hAnsi="Times New Roman" w:cs="Times New Roman"/>
          <w:b/>
          <w:sz w:val="24"/>
          <w:szCs w:val="24"/>
        </w:rPr>
        <w:t xml:space="preserve">DEVAM ZORUNLULUĞU </w:t>
      </w:r>
    </w:p>
    <w:p w:rsidR="00F33F5C" w:rsidRPr="003C0113" w:rsidRDefault="00F33F5C" w:rsidP="004319CC">
      <w:pPr>
        <w:pStyle w:val="HTMLncedenBiimlendirilmi"/>
        <w:spacing w:line="360" w:lineRule="auto"/>
        <w:rPr>
          <w:rFonts w:ascii="Times New Roman" w:hAnsi="Times New Roman" w:cs="Times New Roman"/>
          <w:b/>
          <w:sz w:val="24"/>
          <w:szCs w:val="24"/>
        </w:rPr>
      </w:pPr>
    </w:p>
    <w:p w:rsidR="00F33F5C" w:rsidRPr="00814699" w:rsidRDefault="00F33F5C" w:rsidP="004319CC">
      <w:pPr>
        <w:pStyle w:val="HTMLncedenBiimlendirilmi"/>
        <w:spacing w:line="360" w:lineRule="auto"/>
        <w:rPr>
          <w:rFonts w:ascii="Times New Roman" w:hAnsi="Times New Roman" w:cs="Times New Roman"/>
          <w:b/>
          <w:sz w:val="24"/>
          <w:szCs w:val="24"/>
        </w:rPr>
      </w:pPr>
      <w:r>
        <w:rPr>
          <w:rFonts w:ascii="Times New Roman" w:hAnsi="Times New Roman" w:cs="Times New Roman"/>
          <w:b/>
          <w:sz w:val="24"/>
          <w:szCs w:val="24"/>
        </w:rPr>
        <w:t>MADDE 1</w:t>
      </w:r>
      <w:r w:rsidR="008207B9">
        <w:rPr>
          <w:rFonts w:ascii="Times New Roman" w:hAnsi="Times New Roman" w:cs="Times New Roman"/>
          <w:b/>
          <w:sz w:val="24"/>
          <w:szCs w:val="24"/>
        </w:rPr>
        <w:t>0</w:t>
      </w:r>
      <w:r w:rsidRPr="003C0113">
        <w:rPr>
          <w:rFonts w:ascii="Times New Roman" w:hAnsi="Times New Roman" w:cs="Times New Roman"/>
          <w:sz w:val="24"/>
          <w:szCs w:val="24"/>
        </w:rPr>
        <w:t>-Stajda devam zorunluluğu vardır</w:t>
      </w:r>
      <w:r>
        <w:rPr>
          <w:rFonts w:ascii="Times New Roman" w:hAnsi="Times New Roman" w:cs="Times New Roman"/>
          <w:sz w:val="24"/>
          <w:szCs w:val="24"/>
        </w:rPr>
        <w:t>. Stajlara ilişkin usul ve esaslarda da Kastamonu Üniversitesi Lisans Eğitim Öğretim ve Sınav Yönetmeliği dikkate alınır.</w:t>
      </w:r>
    </w:p>
    <w:p w:rsidR="00F33F5C" w:rsidRDefault="00F33F5C" w:rsidP="004319CC">
      <w:pPr>
        <w:pStyle w:val="HTMLncedenBiimlendirilmi"/>
        <w:spacing w:line="360" w:lineRule="auto"/>
        <w:rPr>
          <w:rFonts w:ascii="Times New Roman" w:hAnsi="Times New Roman" w:cs="Times New Roman"/>
          <w:b/>
          <w:i/>
          <w:sz w:val="24"/>
          <w:szCs w:val="24"/>
        </w:rPr>
      </w:pPr>
    </w:p>
    <w:p w:rsidR="00F33F5C" w:rsidRPr="003C0113" w:rsidRDefault="00F33F5C" w:rsidP="004319CC">
      <w:pPr>
        <w:pStyle w:val="HTMLncedenBiimlendirilmi"/>
        <w:spacing w:line="360" w:lineRule="auto"/>
        <w:rPr>
          <w:rFonts w:ascii="Times New Roman" w:hAnsi="Times New Roman" w:cs="Times New Roman"/>
          <w:b/>
          <w:i/>
          <w:sz w:val="24"/>
          <w:szCs w:val="24"/>
        </w:rPr>
      </w:pPr>
      <w:proofErr w:type="gramStart"/>
      <w:r w:rsidRPr="003C0113">
        <w:rPr>
          <w:rFonts w:ascii="Times New Roman" w:hAnsi="Times New Roman" w:cs="Times New Roman"/>
          <w:b/>
          <w:i/>
          <w:sz w:val="24"/>
          <w:szCs w:val="24"/>
        </w:rPr>
        <w:t>İş  Kazası</w:t>
      </w:r>
      <w:proofErr w:type="gramEnd"/>
      <w:r w:rsidRPr="003C0113">
        <w:rPr>
          <w:rFonts w:ascii="Times New Roman" w:hAnsi="Times New Roman" w:cs="Times New Roman"/>
          <w:b/>
          <w:i/>
          <w:sz w:val="24"/>
          <w:szCs w:val="24"/>
        </w:rPr>
        <w:t xml:space="preserve"> ve Meslek Hastalığı Sigortası ve Aşılar </w:t>
      </w:r>
      <w:r w:rsidRPr="003C0113">
        <w:rPr>
          <w:rFonts w:ascii="Times New Roman" w:hAnsi="Times New Roman" w:cs="Times New Roman"/>
          <w:b/>
          <w:i/>
          <w:sz w:val="24"/>
          <w:szCs w:val="24"/>
        </w:rPr>
        <w:br/>
      </w:r>
    </w:p>
    <w:p w:rsidR="00F33F5C" w:rsidRPr="003C0113" w:rsidRDefault="008207B9" w:rsidP="004319CC">
      <w:pPr>
        <w:pStyle w:val="HTMLncedenBiimlendirilmi"/>
        <w:spacing w:line="360" w:lineRule="auto"/>
        <w:rPr>
          <w:rFonts w:ascii="Times New Roman" w:hAnsi="Times New Roman" w:cs="Times New Roman"/>
          <w:sz w:val="24"/>
          <w:szCs w:val="24"/>
        </w:rPr>
      </w:pPr>
      <w:r>
        <w:rPr>
          <w:rFonts w:ascii="Times New Roman" w:hAnsi="Times New Roman" w:cs="Times New Roman"/>
          <w:b/>
          <w:sz w:val="24"/>
          <w:szCs w:val="24"/>
        </w:rPr>
        <w:t>MADDE 11</w:t>
      </w:r>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Öğrenciler klinik / saha uygulamalarına; iş kazası ve meslek hastalığı sigortası girişleri tamamlandıktan sonra başlayabilirler. Öğrenciler, klinik / saha uygulamaları formu ile birlikte 1 adet vesikalık fotoğraflarını öğrenci işleri birimine teslim ederek sigortalama işlemini başlatmalıdırlar. Sigorta bedelleri Üniversite tarafından ödenir. Sigorta girişleri yapılmadan işletmede yapılan çalışmalar, uygulama süresinden sayılmaz ve bu süre içinde doğacak sorunlardan Üniversite sorumlu tutulamaz. </w:t>
      </w:r>
      <w:proofErr w:type="spellStart"/>
      <w:r w:rsidR="00F33F5C" w:rsidRPr="003C0113">
        <w:rPr>
          <w:rFonts w:ascii="Times New Roman" w:hAnsi="Times New Roman" w:cs="Times New Roman"/>
          <w:sz w:val="24"/>
          <w:szCs w:val="24"/>
        </w:rPr>
        <w:t>Erasmus</w:t>
      </w:r>
      <w:proofErr w:type="spellEnd"/>
      <w:r w:rsidR="00F33F5C" w:rsidRPr="003C0113">
        <w:rPr>
          <w:rFonts w:ascii="Times New Roman" w:hAnsi="Times New Roman" w:cs="Times New Roman"/>
          <w:sz w:val="24"/>
          <w:szCs w:val="24"/>
        </w:rPr>
        <w:t xml:space="preserve"> kapsamında ve yurt dışında yapılacak klinik / saha uygulamalarında ise "İş Kazası ve Meslek Hastalığı Sigortası" öğrencinin sorumluluğundadır.</w:t>
      </w:r>
    </w:p>
    <w:p w:rsidR="00F33F5C" w:rsidRPr="003C0113" w:rsidRDefault="00F33F5C" w:rsidP="004319CC">
      <w:pPr>
        <w:pStyle w:val="NormalWeb"/>
        <w:spacing w:before="0" w:beforeAutospacing="0" w:after="0" w:afterAutospacing="0" w:line="360" w:lineRule="auto"/>
      </w:pPr>
      <w:r w:rsidRPr="003C0113">
        <w:t> </w:t>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b/>
          <w:sz w:val="24"/>
          <w:szCs w:val="24"/>
        </w:rPr>
        <w:t>MADDE 1</w:t>
      </w:r>
      <w:r w:rsidR="008207B9">
        <w:rPr>
          <w:rFonts w:ascii="Times New Roman" w:hAnsi="Times New Roman" w:cs="Times New Roman"/>
          <w:b/>
          <w:sz w:val="24"/>
          <w:szCs w:val="24"/>
        </w:rPr>
        <w:t>2</w:t>
      </w:r>
      <w:r w:rsidRPr="003C0113">
        <w:rPr>
          <w:rFonts w:ascii="Times New Roman" w:hAnsi="Times New Roman" w:cs="Times New Roman"/>
          <w:sz w:val="24"/>
          <w:szCs w:val="24"/>
        </w:rPr>
        <w:t xml:space="preserve">. Fakülte Klinik / Saha Uygulama Komisyonu tarafından öğrenciler, uygulamalar sırasında iğne batması ve delici-kesici araçlar ile yaralanma ve bunlara bağlı </w:t>
      </w:r>
      <w:proofErr w:type="gramStart"/>
      <w:r w:rsidRPr="003C0113">
        <w:rPr>
          <w:rFonts w:ascii="Times New Roman" w:hAnsi="Times New Roman" w:cs="Times New Roman"/>
          <w:sz w:val="24"/>
          <w:szCs w:val="24"/>
        </w:rPr>
        <w:t>enfeksiyon</w:t>
      </w:r>
      <w:proofErr w:type="gramEnd"/>
      <w:r w:rsidRPr="003C0113">
        <w:rPr>
          <w:rFonts w:ascii="Times New Roman" w:hAnsi="Times New Roman" w:cs="Times New Roman"/>
          <w:sz w:val="24"/>
          <w:szCs w:val="24"/>
        </w:rPr>
        <w:t xml:space="preserve"> hastalıklarına maruz kalma riskine karşı Hepatit B aşısı ile aşılanmaları için bilgilendirilir. Aşılanma öğrencilerin sorumluluğundadır.</w:t>
      </w:r>
      <w:r>
        <w:rPr>
          <w:rFonts w:ascii="Times New Roman" w:hAnsi="Times New Roman" w:cs="Times New Roman"/>
          <w:sz w:val="24"/>
          <w:szCs w:val="24"/>
        </w:rPr>
        <w:t xml:space="preserve"> Delici-kesici alet yaralanması durumunda, durumun sorumlu öğretim üyesine 3 gün içinde bildirilmesi gerekmektedir.</w:t>
      </w:r>
      <w:r w:rsidRPr="003C0113">
        <w:rPr>
          <w:rFonts w:ascii="Times New Roman" w:hAnsi="Times New Roman" w:cs="Times New Roman"/>
          <w:sz w:val="24"/>
          <w:szCs w:val="24"/>
        </w:rPr>
        <w:br/>
      </w:r>
    </w:p>
    <w:p w:rsidR="00F33F5C" w:rsidRPr="003C0113" w:rsidRDefault="008207B9" w:rsidP="004319CC">
      <w:pPr>
        <w:pStyle w:val="HTMLncedenBiimlendirilmi"/>
        <w:spacing w:line="360" w:lineRule="auto"/>
        <w:rPr>
          <w:rFonts w:ascii="Times New Roman" w:hAnsi="Times New Roman" w:cs="Times New Roman"/>
          <w:sz w:val="24"/>
          <w:szCs w:val="24"/>
        </w:rPr>
      </w:pPr>
      <w:r>
        <w:rPr>
          <w:rFonts w:ascii="Times New Roman" w:hAnsi="Times New Roman" w:cs="Times New Roman"/>
          <w:b/>
          <w:sz w:val="24"/>
          <w:szCs w:val="24"/>
        </w:rPr>
        <w:t>MADDE 13</w:t>
      </w:r>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Klinik / saha uygulamaları sırasında kaza vb. acil bir durum söz konusu olduğunda öğrencinin durumu ailesine ve</w:t>
      </w:r>
      <w:r w:rsidR="004319CC">
        <w:rPr>
          <w:rFonts w:ascii="Times New Roman" w:hAnsi="Times New Roman" w:cs="Times New Roman"/>
          <w:sz w:val="24"/>
          <w:szCs w:val="24"/>
        </w:rPr>
        <w:t xml:space="preserve"> </w:t>
      </w:r>
      <w:r w:rsidR="00F33F5C" w:rsidRPr="00A90D1A">
        <w:rPr>
          <w:rFonts w:ascii="Times New Roman" w:hAnsi="Times New Roman" w:cs="Times New Roman"/>
          <w:sz w:val="24"/>
          <w:szCs w:val="24"/>
        </w:rPr>
        <w:t>fakülteye</w:t>
      </w:r>
      <w:r w:rsidR="004319CC">
        <w:rPr>
          <w:rFonts w:ascii="Times New Roman" w:hAnsi="Times New Roman" w:cs="Times New Roman"/>
          <w:sz w:val="24"/>
          <w:szCs w:val="24"/>
        </w:rPr>
        <w:t xml:space="preserve"> </w:t>
      </w:r>
      <w:r w:rsidR="00F33F5C" w:rsidRPr="003C0113">
        <w:rPr>
          <w:rFonts w:ascii="Times New Roman" w:hAnsi="Times New Roman" w:cs="Times New Roman"/>
          <w:sz w:val="24"/>
          <w:szCs w:val="24"/>
        </w:rPr>
        <w:t>bildirilir.</w:t>
      </w:r>
    </w:p>
    <w:p w:rsidR="00F33F5C" w:rsidRPr="003C0113" w:rsidRDefault="00F33F5C" w:rsidP="004319CC">
      <w:pPr>
        <w:pStyle w:val="HTMLncedenBiimlendirilmi"/>
        <w:spacing w:line="360" w:lineRule="auto"/>
        <w:rPr>
          <w:rFonts w:ascii="Times New Roman" w:hAnsi="Times New Roman" w:cs="Times New Roman"/>
          <w:i/>
          <w:sz w:val="24"/>
          <w:szCs w:val="24"/>
        </w:rPr>
      </w:pPr>
    </w:p>
    <w:p w:rsidR="008E6EC2" w:rsidRDefault="008E6EC2" w:rsidP="004319CC">
      <w:pPr>
        <w:pStyle w:val="HTMLncedenBiimlendirilmi"/>
        <w:spacing w:line="360" w:lineRule="auto"/>
        <w:rPr>
          <w:rFonts w:ascii="Times New Roman" w:hAnsi="Times New Roman" w:cs="Times New Roman"/>
          <w:b/>
          <w:i/>
          <w:sz w:val="24"/>
          <w:szCs w:val="24"/>
        </w:rPr>
      </w:pPr>
    </w:p>
    <w:p w:rsidR="008E6EC2" w:rsidRDefault="008E6EC2" w:rsidP="004319CC">
      <w:pPr>
        <w:pStyle w:val="HTMLncedenBiimlendirilmi"/>
        <w:spacing w:line="360" w:lineRule="auto"/>
        <w:rPr>
          <w:rFonts w:ascii="Times New Roman" w:hAnsi="Times New Roman" w:cs="Times New Roman"/>
          <w:b/>
          <w:i/>
          <w:sz w:val="24"/>
          <w:szCs w:val="24"/>
        </w:rPr>
      </w:pPr>
    </w:p>
    <w:p w:rsidR="00F33F5C" w:rsidRPr="003C0113" w:rsidRDefault="00F33F5C" w:rsidP="004319CC">
      <w:pPr>
        <w:pStyle w:val="HTMLncedenBiimlendirilmi"/>
        <w:spacing w:line="360" w:lineRule="auto"/>
        <w:rPr>
          <w:rFonts w:ascii="Times New Roman" w:hAnsi="Times New Roman" w:cs="Times New Roman"/>
          <w:b/>
          <w:i/>
          <w:sz w:val="24"/>
          <w:szCs w:val="24"/>
        </w:rPr>
      </w:pPr>
      <w:r w:rsidRPr="003C0113">
        <w:rPr>
          <w:rFonts w:ascii="Times New Roman" w:hAnsi="Times New Roman" w:cs="Times New Roman"/>
          <w:b/>
          <w:i/>
          <w:sz w:val="24"/>
          <w:szCs w:val="24"/>
        </w:rPr>
        <w:lastRenderedPageBreak/>
        <w:t xml:space="preserve">Klinik / Saha Uygulamaları İle İlgili Zorunluluklar </w:t>
      </w:r>
      <w:r w:rsidRPr="003C0113">
        <w:rPr>
          <w:rFonts w:ascii="Times New Roman" w:hAnsi="Times New Roman" w:cs="Times New Roman"/>
          <w:b/>
          <w:i/>
          <w:sz w:val="24"/>
          <w:szCs w:val="24"/>
        </w:rPr>
        <w:br/>
      </w:r>
    </w:p>
    <w:p w:rsidR="00F33F5C" w:rsidRPr="003C0113" w:rsidRDefault="008207B9" w:rsidP="004319CC">
      <w:pPr>
        <w:pStyle w:val="HTMLncedenBiimlendirilmi"/>
        <w:spacing w:line="360" w:lineRule="auto"/>
        <w:rPr>
          <w:rFonts w:ascii="Times New Roman" w:hAnsi="Times New Roman" w:cs="Times New Roman"/>
          <w:i/>
          <w:sz w:val="24"/>
          <w:szCs w:val="24"/>
        </w:rPr>
      </w:pPr>
      <w:r>
        <w:rPr>
          <w:rFonts w:ascii="Times New Roman" w:hAnsi="Times New Roman" w:cs="Times New Roman"/>
          <w:b/>
          <w:sz w:val="24"/>
          <w:szCs w:val="24"/>
        </w:rPr>
        <w:t>MADDE 14</w:t>
      </w:r>
      <w:r w:rsidR="00F33F5C" w:rsidRPr="003C0113">
        <w:rPr>
          <w:rFonts w:ascii="Times New Roman" w:hAnsi="Times New Roman" w:cs="Times New Roman"/>
          <w:b/>
          <w:sz w:val="24"/>
          <w:szCs w:val="24"/>
        </w:rPr>
        <w:t>.</w:t>
      </w:r>
      <w:r w:rsidR="00F33F5C" w:rsidRPr="003C0113">
        <w:rPr>
          <w:rFonts w:ascii="Times New Roman" w:hAnsi="Times New Roman" w:cs="Times New Roman"/>
          <w:sz w:val="24"/>
          <w:szCs w:val="24"/>
        </w:rPr>
        <w:t xml:space="preserve"> Öğrenciler</w:t>
      </w:r>
      <w:r w:rsidR="00F33F5C">
        <w:rPr>
          <w:rFonts w:ascii="Times New Roman" w:hAnsi="Times New Roman" w:cs="Times New Roman"/>
          <w:sz w:val="24"/>
          <w:szCs w:val="24"/>
        </w:rPr>
        <w:t xml:space="preserve"> Fakülte </w:t>
      </w:r>
      <w:r w:rsidR="00F33F5C" w:rsidRPr="003C0113">
        <w:rPr>
          <w:rFonts w:ascii="Times New Roman" w:hAnsi="Times New Roman" w:cs="Times New Roman"/>
          <w:sz w:val="24"/>
          <w:szCs w:val="24"/>
        </w:rPr>
        <w:t>Lisans programında ve ilgili meslek dersinin ders programında belirtilen dönem</w:t>
      </w:r>
      <w:r w:rsidR="00F33F5C">
        <w:rPr>
          <w:rFonts w:ascii="Times New Roman" w:hAnsi="Times New Roman" w:cs="Times New Roman"/>
          <w:sz w:val="24"/>
          <w:szCs w:val="24"/>
        </w:rPr>
        <w:t>ler</w:t>
      </w:r>
      <w:r w:rsidR="00F33F5C" w:rsidRPr="003C0113">
        <w:rPr>
          <w:rFonts w:ascii="Times New Roman" w:hAnsi="Times New Roman" w:cs="Times New Roman"/>
          <w:sz w:val="24"/>
          <w:szCs w:val="24"/>
        </w:rPr>
        <w:t>de, tarihlerde ve uygulama alanlarında klinik ya da saha uygulamalarını gerçekleştirir. Öğrenci, sorumlu öğretim elemanının onayı olmadan uygulama zamanı ve yerinde değişiklik yapamaz.</w:t>
      </w:r>
      <w:r w:rsidR="00F33F5C" w:rsidRPr="003C0113">
        <w:rPr>
          <w:rFonts w:ascii="Times New Roman" w:hAnsi="Times New Roman" w:cs="Times New Roman"/>
          <w:sz w:val="24"/>
          <w:szCs w:val="24"/>
        </w:rPr>
        <w:br/>
      </w:r>
    </w:p>
    <w:p w:rsidR="00F33F5C" w:rsidRDefault="00F33F5C" w:rsidP="004319CC">
      <w:pPr>
        <w:pStyle w:val="HTMLncedenBiimlendirilmi"/>
        <w:spacing w:line="360" w:lineRule="auto"/>
        <w:rPr>
          <w:rFonts w:ascii="Times New Roman" w:hAnsi="Times New Roman" w:cs="Times New Roman"/>
          <w:b/>
          <w:i/>
          <w:sz w:val="24"/>
          <w:szCs w:val="24"/>
        </w:rPr>
      </w:pPr>
      <w:r w:rsidRPr="003C0113">
        <w:rPr>
          <w:rFonts w:ascii="Times New Roman" w:hAnsi="Times New Roman" w:cs="Times New Roman"/>
          <w:b/>
          <w:i/>
          <w:sz w:val="24"/>
          <w:szCs w:val="24"/>
        </w:rPr>
        <w:t xml:space="preserve">Üniforma Düzeni </w:t>
      </w:r>
    </w:p>
    <w:p w:rsidR="00F33F5C" w:rsidRDefault="00F33F5C" w:rsidP="004319CC">
      <w:pPr>
        <w:pStyle w:val="HTMLncedenBiimlendirilmi"/>
        <w:spacing w:line="360" w:lineRule="auto"/>
        <w:rPr>
          <w:rFonts w:ascii="Times New Roman" w:hAnsi="Times New Roman" w:cs="Times New Roman"/>
          <w:b/>
          <w:sz w:val="24"/>
          <w:szCs w:val="24"/>
        </w:rPr>
      </w:pPr>
    </w:p>
    <w:p w:rsidR="00F33F5C" w:rsidRPr="003C0113" w:rsidRDefault="00F33F5C" w:rsidP="004319CC">
      <w:pPr>
        <w:pStyle w:val="HTMLncedenBiimlendirilmi"/>
        <w:spacing w:line="360" w:lineRule="auto"/>
        <w:rPr>
          <w:rFonts w:ascii="Times New Roman" w:hAnsi="Times New Roman" w:cs="Times New Roman"/>
          <w:sz w:val="24"/>
          <w:szCs w:val="24"/>
        </w:rPr>
      </w:pPr>
      <w:r w:rsidRPr="00FB6DEB">
        <w:rPr>
          <w:rFonts w:ascii="Times New Roman" w:hAnsi="Times New Roman" w:cs="Times New Roman"/>
          <w:b/>
          <w:sz w:val="24"/>
          <w:szCs w:val="24"/>
        </w:rPr>
        <w:t xml:space="preserve">MADDE </w:t>
      </w:r>
      <w:r w:rsidR="008207B9">
        <w:rPr>
          <w:rFonts w:ascii="Times New Roman" w:hAnsi="Times New Roman" w:cs="Times New Roman"/>
          <w:b/>
          <w:sz w:val="24"/>
          <w:szCs w:val="24"/>
        </w:rPr>
        <w:t>15.</w:t>
      </w:r>
      <w:r w:rsidR="008207B9">
        <w:rPr>
          <w:rFonts w:ascii="Times New Roman" w:hAnsi="Times New Roman" w:cs="Times New Roman"/>
          <w:sz w:val="24"/>
          <w:szCs w:val="24"/>
        </w:rPr>
        <w:t xml:space="preserve"> </w:t>
      </w:r>
      <w:r w:rsidRPr="00FB6DEB">
        <w:rPr>
          <w:rFonts w:ascii="Times New Roman" w:hAnsi="Times New Roman" w:cs="Times New Roman"/>
          <w:sz w:val="24"/>
          <w:szCs w:val="24"/>
        </w:rPr>
        <w:t xml:space="preserve">Hemşirelik Bölümü Lisans öğrencileri klinik/saha uygulamalarında dersin gereğine uygun olarak </w:t>
      </w:r>
      <w:r>
        <w:rPr>
          <w:rFonts w:ascii="Times New Roman" w:hAnsi="Times New Roman" w:cs="Times New Roman"/>
          <w:sz w:val="24"/>
          <w:szCs w:val="24"/>
        </w:rPr>
        <w:t>K</w:t>
      </w:r>
      <w:r w:rsidRPr="00FB6DEB">
        <w:rPr>
          <w:rFonts w:ascii="Times New Roman" w:hAnsi="Times New Roman" w:cs="Times New Roman"/>
          <w:sz w:val="24"/>
          <w:szCs w:val="24"/>
        </w:rPr>
        <w:t>linik/</w:t>
      </w:r>
      <w:r>
        <w:rPr>
          <w:rFonts w:ascii="Times New Roman" w:hAnsi="Times New Roman" w:cs="Times New Roman"/>
          <w:sz w:val="24"/>
          <w:szCs w:val="24"/>
        </w:rPr>
        <w:t>S</w:t>
      </w:r>
      <w:r w:rsidRPr="00FB6DEB">
        <w:rPr>
          <w:rFonts w:ascii="Times New Roman" w:hAnsi="Times New Roman" w:cs="Times New Roman"/>
          <w:sz w:val="24"/>
          <w:szCs w:val="24"/>
        </w:rPr>
        <w:t xml:space="preserve">aha </w:t>
      </w:r>
      <w:r>
        <w:rPr>
          <w:rFonts w:ascii="Times New Roman" w:hAnsi="Times New Roman" w:cs="Times New Roman"/>
          <w:sz w:val="24"/>
          <w:szCs w:val="24"/>
        </w:rPr>
        <w:t>U</w:t>
      </w:r>
      <w:r w:rsidRPr="00FB6DEB">
        <w:rPr>
          <w:rFonts w:ascii="Times New Roman" w:hAnsi="Times New Roman" w:cs="Times New Roman"/>
          <w:sz w:val="24"/>
          <w:szCs w:val="24"/>
        </w:rPr>
        <w:t xml:space="preserve">ygulama </w:t>
      </w:r>
      <w:r>
        <w:rPr>
          <w:rFonts w:ascii="Times New Roman" w:hAnsi="Times New Roman" w:cs="Times New Roman"/>
          <w:sz w:val="24"/>
          <w:szCs w:val="24"/>
        </w:rPr>
        <w:t>K</w:t>
      </w:r>
      <w:r w:rsidRPr="00FB6DEB">
        <w:rPr>
          <w:rFonts w:ascii="Times New Roman" w:hAnsi="Times New Roman" w:cs="Times New Roman"/>
          <w:sz w:val="24"/>
          <w:szCs w:val="24"/>
        </w:rPr>
        <w:t>omisyonu tarafından belirlenen üniformayı giymek zorundadır.</w:t>
      </w:r>
      <w:r w:rsidRPr="003C0113">
        <w:rPr>
          <w:rFonts w:ascii="Times New Roman" w:hAnsi="Times New Roman" w:cs="Times New Roman"/>
          <w:sz w:val="24"/>
          <w:szCs w:val="24"/>
        </w:rPr>
        <w:br/>
      </w:r>
    </w:p>
    <w:p w:rsidR="00F33F5C" w:rsidRPr="003C0113" w:rsidRDefault="00F33F5C" w:rsidP="004319CC">
      <w:pPr>
        <w:pStyle w:val="HTMLncedenBiimlendirilmi"/>
        <w:spacing w:line="360" w:lineRule="auto"/>
        <w:rPr>
          <w:rFonts w:ascii="Times New Roman" w:hAnsi="Times New Roman" w:cs="Times New Roman"/>
          <w:b/>
          <w:i/>
          <w:sz w:val="24"/>
          <w:szCs w:val="24"/>
        </w:rPr>
      </w:pPr>
      <w:r w:rsidRPr="003C0113">
        <w:rPr>
          <w:rFonts w:ascii="Times New Roman" w:hAnsi="Times New Roman" w:cs="Times New Roman"/>
          <w:b/>
          <w:i/>
          <w:sz w:val="24"/>
          <w:szCs w:val="24"/>
        </w:rPr>
        <w:t xml:space="preserve">Klinik / Saha Uygulamalarının Değerlendirilmesi </w:t>
      </w:r>
      <w:r w:rsidRPr="003C0113">
        <w:rPr>
          <w:rFonts w:ascii="Times New Roman" w:hAnsi="Times New Roman" w:cs="Times New Roman"/>
          <w:b/>
          <w:i/>
          <w:sz w:val="24"/>
          <w:szCs w:val="24"/>
        </w:rPr>
        <w:br/>
      </w:r>
    </w:p>
    <w:p w:rsidR="008E6EC2" w:rsidRPr="008207B9" w:rsidRDefault="008207B9" w:rsidP="004319CC">
      <w:pPr>
        <w:pStyle w:val="HTMLncedenBiimlendirilmi"/>
        <w:spacing w:line="360" w:lineRule="auto"/>
        <w:rPr>
          <w:rFonts w:ascii="Times New Roman" w:hAnsi="Times New Roman" w:cs="Times New Roman"/>
          <w:sz w:val="24"/>
          <w:szCs w:val="24"/>
        </w:rPr>
      </w:pPr>
      <w:r>
        <w:rPr>
          <w:rFonts w:ascii="Times New Roman" w:hAnsi="Times New Roman" w:cs="Times New Roman"/>
          <w:b/>
          <w:sz w:val="24"/>
          <w:szCs w:val="24"/>
        </w:rPr>
        <w:t>MADDE 16</w:t>
      </w:r>
      <w:r w:rsidR="00F33F5C" w:rsidRPr="003C0113">
        <w:rPr>
          <w:rFonts w:ascii="Times New Roman" w:hAnsi="Times New Roman" w:cs="Times New Roman"/>
          <w:sz w:val="24"/>
          <w:szCs w:val="24"/>
        </w:rPr>
        <w:t xml:space="preserve">. Değerlendirme beceri kontrol listeleri, yapılandırılmış gözlem formları, bakım </w:t>
      </w:r>
      <w:r w:rsidR="00F33F5C">
        <w:rPr>
          <w:rFonts w:ascii="Times New Roman" w:hAnsi="Times New Roman" w:cs="Times New Roman"/>
          <w:sz w:val="24"/>
          <w:szCs w:val="24"/>
        </w:rPr>
        <w:t>planları, vaka inceleme raporları</w:t>
      </w:r>
      <w:r w:rsidR="00F33F5C" w:rsidRPr="003C0113">
        <w:rPr>
          <w:rFonts w:ascii="Times New Roman" w:hAnsi="Times New Roman" w:cs="Times New Roman"/>
          <w:sz w:val="24"/>
          <w:szCs w:val="24"/>
        </w:rPr>
        <w:t xml:space="preserve"> vb. nesnel ölçüm araçları kullanılarak öğretim elemanlarınca yapılır ve 'klinik / saha uygulaması notu' verilir. Değerlendirmeye esas olan uygulamalar ve dersin genel geçme notuna etkisi dersin ilgili sorumlu öğretim elemanları tarafından öğrencilere klinik / saha uygulaması başlangıcında duyurulur</w:t>
      </w:r>
      <w:r>
        <w:rPr>
          <w:rFonts w:ascii="Times New Roman" w:hAnsi="Times New Roman" w:cs="Times New Roman"/>
          <w:sz w:val="24"/>
          <w:szCs w:val="24"/>
        </w:rPr>
        <w:t>.</w:t>
      </w:r>
    </w:p>
    <w:p w:rsidR="008E6EC2" w:rsidRDefault="008E6EC2" w:rsidP="004319CC">
      <w:pPr>
        <w:pStyle w:val="HTMLncedenBiimlendirilmi"/>
        <w:spacing w:line="360" w:lineRule="auto"/>
        <w:rPr>
          <w:rFonts w:ascii="Times New Roman" w:hAnsi="Times New Roman" w:cs="Times New Roman"/>
          <w:b/>
          <w:sz w:val="24"/>
          <w:szCs w:val="24"/>
        </w:rPr>
      </w:pP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DÖRDÜNCÜ BÖLÜM </w:t>
      </w:r>
      <w:r w:rsidRPr="003C0113">
        <w:rPr>
          <w:rFonts w:ascii="Times New Roman" w:hAnsi="Times New Roman" w:cs="Times New Roman"/>
          <w:b/>
          <w:sz w:val="24"/>
          <w:szCs w:val="24"/>
        </w:rPr>
        <w:br/>
      </w:r>
    </w:p>
    <w:p w:rsidR="00F33F5C" w:rsidRPr="004319CC"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Öğrencilerin Klinik / Saha Uygulamaları Sırasında Uymaları Gereken </w:t>
      </w:r>
      <w:r>
        <w:rPr>
          <w:rFonts w:ascii="Times New Roman" w:hAnsi="Times New Roman" w:cs="Times New Roman"/>
          <w:b/>
          <w:sz w:val="24"/>
          <w:szCs w:val="24"/>
        </w:rPr>
        <w:t>Kurallar</w:t>
      </w:r>
    </w:p>
    <w:p w:rsidR="00A47D5C" w:rsidRDefault="00A47D5C" w:rsidP="00A47D5C">
      <w:pPr>
        <w:pStyle w:val="HTMLncedenBiimlendirilmi"/>
        <w:spacing w:line="360" w:lineRule="auto"/>
        <w:rPr>
          <w:rFonts w:ascii="Times New Roman" w:hAnsi="Times New Roman" w:cs="Times New Roman"/>
          <w:b/>
          <w:i/>
          <w:sz w:val="24"/>
          <w:szCs w:val="24"/>
        </w:rPr>
      </w:pPr>
    </w:p>
    <w:p w:rsidR="00A47D5C" w:rsidRPr="003C0113" w:rsidRDefault="00A47D5C" w:rsidP="00A47D5C">
      <w:pPr>
        <w:pStyle w:val="HTMLncedenBiimlendirilmi"/>
        <w:spacing w:line="360" w:lineRule="auto"/>
        <w:rPr>
          <w:rFonts w:ascii="Times New Roman" w:hAnsi="Times New Roman" w:cs="Times New Roman"/>
          <w:i/>
          <w:sz w:val="24"/>
          <w:szCs w:val="24"/>
        </w:rPr>
      </w:pPr>
      <w:r w:rsidRPr="003C0113">
        <w:rPr>
          <w:rFonts w:ascii="Times New Roman" w:hAnsi="Times New Roman" w:cs="Times New Roman"/>
          <w:b/>
          <w:i/>
          <w:sz w:val="24"/>
          <w:szCs w:val="24"/>
        </w:rPr>
        <w:t>Uygulama Öncesi</w:t>
      </w:r>
    </w:p>
    <w:p w:rsidR="00F33F5C" w:rsidRPr="003C0113" w:rsidRDefault="00F33F5C" w:rsidP="004319CC">
      <w:pPr>
        <w:pStyle w:val="HTMLncedenBiimlendirilmi"/>
        <w:spacing w:line="360" w:lineRule="auto"/>
        <w:rPr>
          <w:rFonts w:ascii="Times New Roman" w:hAnsi="Times New Roman" w:cs="Times New Roman"/>
          <w:sz w:val="24"/>
          <w:szCs w:val="24"/>
        </w:rPr>
      </w:pPr>
    </w:p>
    <w:p w:rsidR="00A47D5C" w:rsidRPr="003C0113" w:rsidRDefault="008207B9" w:rsidP="00A47D5C">
      <w:pPr>
        <w:pStyle w:val="HTMLncedenBiimlendirilmi"/>
        <w:spacing w:line="360" w:lineRule="auto"/>
        <w:rPr>
          <w:rFonts w:ascii="Times New Roman" w:hAnsi="Times New Roman" w:cs="Times New Roman"/>
          <w:b/>
          <w:sz w:val="24"/>
          <w:szCs w:val="24"/>
        </w:rPr>
      </w:pPr>
      <w:r>
        <w:rPr>
          <w:rFonts w:ascii="Times New Roman" w:hAnsi="Times New Roman" w:cs="Times New Roman"/>
          <w:b/>
          <w:sz w:val="24"/>
          <w:szCs w:val="24"/>
        </w:rPr>
        <w:t>MADDE 17.</w:t>
      </w:r>
      <w:r w:rsidR="00F33F5C">
        <w:rPr>
          <w:rFonts w:ascii="Times New Roman" w:hAnsi="Times New Roman" w:cs="Times New Roman"/>
          <w:b/>
          <w:sz w:val="24"/>
          <w:szCs w:val="24"/>
        </w:rPr>
        <w:t xml:space="preserve"> </w:t>
      </w:r>
    </w:p>
    <w:p w:rsidR="00A47D5C" w:rsidRPr="003C0113" w:rsidRDefault="00A47D5C" w:rsidP="00A47D5C">
      <w:pPr>
        <w:pStyle w:val="HTMLncedenBiimlendirilmi"/>
        <w:numPr>
          <w:ilvl w:val="0"/>
          <w:numId w:val="5"/>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Öğrencinin sağlık </w:t>
      </w:r>
      <w:proofErr w:type="gramStart"/>
      <w:r w:rsidRPr="003C0113">
        <w:rPr>
          <w:rFonts w:ascii="Times New Roman" w:hAnsi="Times New Roman" w:cs="Times New Roman"/>
          <w:sz w:val="24"/>
          <w:szCs w:val="24"/>
        </w:rPr>
        <w:t>durumu  klinik</w:t>
      </w:r>
      <w:proofErr w:type="gramEnd"/>
      <w:r w:rsidRPr="003C0113">
        <w:rPr>
          <w:rFonts w:ascii="Times New Roman" w:hAnsi="Times New Roman" w:cs="Times New Roman"/>
          <w:sz w:val="24"/>
          <w:szCs w:val="24"/>
        </w:rPr>
        <w:t>/saha uygulaması yapmasına uygun olmalıdır.</w:t>
      </w:r>
    </w:p>
    <w:p w:rsidR="00A47D5C" w:rsidRPr="003C0113" w:rsidRDefault="00A47D5C" w:rsidP="00A47D5C">
      <w:pPr>
        <w:pStyle w:val="HTMLncedenBiimlendirilmi"/>
        <w:numPr>
          <w:ilvl w:val="0"/>
          <w:numId w:val="5"/>
        </w:numPr>
        <w:spacing w:line="360" w:lineRule="auto"/>
        <w:rPr>
          <w:rFonts w:ascii="Times New Roman" w:hAnsi="Times New Roman" w:cs="Times New Roman"/>
          <w:sz w:val="24"/>
          <w:szCs w:val="24"/>
        </w:rPr>
      </w:pPr>
      <w:r w:rsidRPr="003C0113">
        <w:rPr>
          <w:rFonts w:ascii="Times New Roman" w:hAnsi="Times New Roman" w:cs="Times New Roman"/>
          <w:sz w:val="24"/>
          <w:szCs w:val="24"/>
        </w:rPr>
        <w:t>Öğrenci, ilgili dersin sorumlu öğretim elemanı/</w:t>
      </w:r>
      <w:proofErr w:type="spellStart"/>
      <w:r w:rsidRPr="003C0113">
        <w:rPr>
          <w:rFonts w:ascii="Times New Roman" w:hAnsi="Times New Roman" w:cs="Times New Roman"/>
          <w:sz w:val="24"/>
          <w:szCs w:val="24"/>
        </w:rPr>
        <w:t>ları</w:t>
      </w:r>
      <w:proofErr w:type="spellEnd"/>
      <w:r w:rsidRPr="003C0113">
        <w:rPr>
          <w:rFonts w:ascii="Times New Roman" w:hAnsi="Times New Roman" w:cs="Times New Roman"/>
          <w:sz w:val="24"/>
          <w:szCs w:val="24"/>
        </w:rPr>
        <w:t xml:space="preserve"> tarafından ilan edilen uygulama tarih ve yerlerini, uygulama yapacakları alanların özelliklerini, uygulamada kendisinden beklentileri, değerlendirme ve genel uygulama kurallarına ilişkin </w:t>
      </w:r>
      <w:r>
        <w:rPr>
          <w:rFonts w:ascii="Times New Roman" w:hAnsi="Times New Roman" w:cs="Times New Roman"/>
          <w:sz w:val="24"/>
          <w:szCs w:val="24"/>
        </w:rPr>
        <w:t xml:space="preserve">bilgiyi öğrenmekle yükümlüdür. </w:t>
      </w:r>
    </w:p>
    <w:p w:rsidR="00A47D5C" w:rsidRPr="003C0113" w:rsidRDefault="00A47D5C" w:rsidP="00A47D5C">
      <w:pPr>
        <w:pStyle w:val="HTMLncedenBiimlendirilmi"/>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Öğr</w:t>
      </w:r>
      <w:r w:rsidRPr="003C0113">
        <w:rPr>
          <w:rFonts w:ascii="Times New Roman" w:hAnsi="Times New Roman" w:cs="Times New Roman"/>
          <w:sz w:val="24"/>
          <w:szCs w:val="24"/>
        </w:rPr>
        <w:t>enci, uygulama öncesi önerilen aşıla</w:t>
      </w:r>
      <w:r w:rsidR="0087610B">
        <w:rPr>
          <w:rFonts w:ascii="Times New Roman" w:hAnsi="Times New Roman" w:cs="Times New Roman"/>
          <w:sz w:val="24"/>
          <w:szCs w:val="24"/>
        </w:rPr>
        <w:t>rın yapıldığını belgelendirmelidir</w:t>
      </w:r>
    </w:p>
    <w:p w:rsidR="00A47D5C" w:rsidRDefault="00A47D5C" w:rsidP="00A47D5C">
      <w:pPr>
        <w:pStyle w:val="HTMLncedenBiimlendirilmi"/>
        <w:numPr>
          <w:ilvl w:val="0"/>
          <w:numId w:val="5"/>
        </w:numPr>
        <w:spacing w:line="360" w:lineRule="auto"/>
        <w:rPr>
          <w:rFonts w:ascii="Times New Roman" w:hAnsi="Times New Roman" w:cs="Times New Roman"/>
          <w:sz w:val="24"/>
          <w:szCs w:val="24"/>
        </w:rPr>
      </w:pPr>
      <w:r w:rsidRPr="003C0113">
        <w:rPr>
          <w:rFonts w:ascii="Times New Roman" w:hAnsi="Times New Roman" w:cs="Times New Roman"/>
          <w:sz w:val="24"/>
          <w:szCs w:val="24"/>
        </w:rPr>
        <w:lastRenderedPageBreak/>
        <w:t>Öğrenci, Fakülte Klinik / Saha Uygulama Komisyonu tarafından belirlenen üniformayı ve uygulama yaka kartını uygulamadan önce temin etmekle yükümlüdür.</w:t>
      </w:r>
    </w:p>
    <w:p w:rsidR="00A47D5C" w:rsidRDefault="00A47D5C" w:rsidP="00A47D5C">
      <w:pPr>
        <w:pStyle w:val="HTMLncedenBiimlendirilmi"/>
        <w:spacing w:line="360" w:lineRule="auto"/>
        <w:ind w:left="1068"/>
        <w:rPr>
          <w:rFonts w:ascii="Times New Roman" w:hAnsi="Times New Roman" w:cs="Times New Roman"/>
          <w:b/>
          <w:i/>
          <w:sz w:val="24"/>
          <w:szCs w:val="24"/>
        </w:rPr>
      </w:pPr>
      <w:r>
        <w:rPr>
          <w:rFonts w:ascii="Times New Roman" w:hAnsi="Times New Roman" w:cs="Times New Roman"/>
          <w:b/>
          <w:i/>
          <w:sz w:val="24"/>
          <w:szCs w:val="24"/>
        </w:rPr>
        <w:tab/>
      </w:r>
    </w:p>
    <w:p w:rsidR="00A47D5C" w:rsidRDefault="00A47D5C" w:rsidP="00A47D5C">
      <w:pPr>
        <w:pStyle w:val="HTMLncedenBiimlendirilmi"/>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Uygulama Sırasında </w:t>
      </w:r>
    </w:p>
    <w:p w:rsidR="00A47D5C" w:rsidRDefault="00A47D5C" w:rsidP="00A47D5C">
      <w:pPr>
        <w:pStyle w:val="HTMLncedenBiimlendirilmi"/>
        <w:spacing w:line="360" w:lineRule="auto"/>
        <w:rPr>
          <w:rFonts w:ascii="Times New Roman" w:hAnsi="Times New Roman" w:cs="Times New Roman"/>
          <w:b/>
          <w:sz w:val="24"/>
          <w:szCs w:val="24"/>
        </w:rPr>
      </w:pPr>
    </w:p>
    <w:p w:rsidR="00A47D5C" w:rsidRPr="00A47D5C" w:rsidRDefault="00A47D5C" w:rsidP="00A47D5C">
      <w:pPr>
        <w:pStyle w:val="HTMLncedenBiimlendirilmi"/>
        <w:spacing w:line="360" w:lineRule="auto"/>
        <w:rPr>
          <w:rFonts w:ascii="Times New Roman" w:hAnsi="Times New Roman" w:cs="Times New Roman"/>
          <w:b/>
          <w:sz w:val="24"/>
          <w:szCs w:val="24"/>
        </w:rPr>
      </w:pPr>
      <w:r w:rsidRPr="00A47D5C">
        <w:rPr>
          <w:rFonts w:ascii="Times New Roman" w:hAnsi="Times New Roman" w:cs="Times New Roman"/>
          <w:b/>
          <w:sz w:val="24"/>
          <w:szCs w:val="24"/>
        </w:rPr>
        <w:t>MADDE 18</w:t>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Öğrenci, uygulama alanında üniforma giymek ve öğrenci kimlik belgesini görülebi</w:t>
      </w:r>
      <w:r>
        <w:rPr>
          <w:rFonts w:ascii="Times New Roman" w:hAnsi="Times New Roman" w:cs="Times New Roman"/>
          <w:sz w:val="24"/>
          <w:szCs w:val="24"/>
        </w:rPr>
        <w:t xml:space="preserve">lir şekilde takmak zorundadır. </w:t>
      </w:r>
    </w:p>
    <w:p w:rsidR="00A47D5C" w:rsidRDefault="00A47D5C" w:rsidP="00A47D5C">
      <w:pPr>
        <w:pStyle w:val="HTMLncedenBiimlendirilmi"/>
        <w:numPr>
          <w:ilvl w:val="0"/>
          <w:numId w:val="2"/>
        </w:numPr>
        <w:spacing w:line="360" w:lineRule="auto"/>
        <w:rPr>
          <w:rFonts w:ascii="Times New Roman" w:hAnsi="Times New Roman" w:cs="Times New Roman"/>
          <w:sz w:val="24"/>
          <w:szCs w:val="24"/>
        </w:rPr>
      </w:pPr>
      <w:r w:rsidRPr="004A098D">
        <w:rPr>
          <w:rFonts w:ascii="Times New Roman" w:hAnsi="Times New Roman" w:cs="Times New Roman"/>
          <w:sz w:val="24"/>
          <w:szCs w:val="24"/>
        </w:rPr>
        <w:t>Öğrenci ilan edilen yer, zaman ve sürel</w:t>
      </w:r>
      <w:r w:rsidR="0087610B">
        <w:rPr>
          <w:rFonts w:ascii="Times New Roman" w:hAnsi="Times New Roman" w:cs="Times New Roman"/>
          <w:sz w:val="24"/>
          <w:szCs w:val="24"/>
        </w:rPr>
        <w:t>erde uygulama alanında bulunmalıdır.</w:t>
      </w:r>
    </w:p>
    <w:p w:rsidR="00A47D5C" w:rsidRPr="004A098D" w:rsidRDefault="00A47D5C" w:rsidP="00A47D5C">
      <w:pPr>
        <w:pStyle w:val="HTMLncedenBiimlendirilmi"/>
        <w:spacing w:line="360" w:lineRule="auto"/>
        <w:ind w:left="720"/>
        <w:rPr>
          <w:rFonts w:ascii="Times New Roman" w:hAnsi="Times New Roman" w:cs="Times New Roman"/>
          <w:sz w:val="24"/>
          <w:szCs w:val="24"/>
        </w:rPr>
      </w:pP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Öğrenci gün içinde </w:t>
      </w:r>
      <w:r w:rsidR="0087610B">
        <w:rPr>
          <w:rFonts w:ascii="Times New Roman" w:hAnsi="Times New Roman" w:cs="Times New Roman"/>
          <w:sz w:val="24"/>
          <w:szCs w:val="24"/>
        </w:rPr>
        <w:t>zorunlu</w:t>
      </w:r>
      <w:r>
        <w:rPr>
          <w:rFonts w:ascii="Times New Roman" w:hAnsi="Times New Roman" w:cs="Times New Roman"/>
          <w:sz w:val="24"/>
          <w:szCs w:val="24"/>
        </w:rPr>
        <w:t xml:space="preserve"> sebepler olmadığı müddetçe </w:t>
      </w:r>
      <w:r w:rsidRPr="003C0113">
        <w:rPr>
          <w:rFonts w:ascii="Times New Roman" w:hAnsi="Times New Roman" w:cs="Times New Roman"/>
          <w:sz w:val="24"/>
          <w:szCs w:val="24"/>
        </w:rPr>
        <w:t>uygulaması tamamlanmadan k</w:t>
      </w:r>
      <w:r w:rsidR="0087610B">
        <w:rPr>
          <w:rFonts w:ascii="Times New Roman" w:hAnsi="Times New Roman" w:cs="Times New Roman"/>
          <w:sz w:val="24"/>
          <w:szCs w:val="24"/>
        </w:rPr>
        <w:t xml:space="preserve">linik ya da sahadan ayrılamaz. </w:t>
      </w:r>
      <w:r w:rsidRPr="003C0113">
        <w:rPr>
          <w:rFonts w:ascii="Times New Roman" w:hAnsi="Times New Roman" w:cs="Times New Roman"/>
          <w:sz w:val="24"/>
          <w:szCs w:val="24"/>
        </w:rPr>
        <w:t xml:space="preserve">Uygulama </w:t>
      </w:r>
      <w:r>
        <w:rPr>
          <w:rFonts w:ascii="Times New Roman" w:hAnsi="Times New Roman" w:cs="Times New Roman"/>
          <w:sz w:val="24"/>
          <w:szCs w:val="24"/>
        </w:rPr>
        <w:t>saatini doldurmadan</w:t>
      </w:r>
      <w:r w:rsidRPr="003C0113">
        <w:rPr>
          <w:rFonts w:ascii="Times New Roman" w:hAnsi="Times New Roman" w:cs="Times New Roman"/>
          <w:sz w:val="24"/>
          <w:szCs w:val="24"/>
        </w:rPr>
        <w:t xml:space="preserve"> uygulama alanını terk e</w:t>
      </w:r>
      <w:r>
        <w:rPr>
          <w:rFonts w:ascii="Times New Roman" w:hAnsi="Times New Roman" w:cs="Times New Roman"/>
          <w:sz w:val="24"/>
          <w:szCs w:val="24"/>
        </w:rPr>
        <w:t xml:space="preserve">den ve </w:t>
      </w:r>
      <w:r w:rsidRPr="003C0113">
        <w:rPr>
          <w:rFonts w:ascii="Times New Roman" w:hAnsi="Times New Roman" w:cs="Times New Roman"/>
          <w:sz w:val="24"/>
          <w:szCs w:val="24"/>
        </w:rPr>
        <w:t xml:space="preserve">tespit edilen öğrenciler, </w:t>
      </w:r>
      <w:r>
        <w:rPr>
          <w:rFonts w:ascii="Times New Roman" w:hAnsi="Times New Roman" w:cs="Times New Roman"/>
          <w:sz w:val="24"/>
          <w:szCs w:val="24"/>
        </w:rPr>
        <w:t xml:space="preserve">o </w:t>
      </w:r>
      <w:r w:rsidRPr="003C0113">
        <w:rPr>
          <w:rFonts w:ascii="Times New Roman" w:hAnsi="Times New Roman" w:cs="Times New Roman"/>
          <w:sz w:val="24"/>
          <w:szCs w:val="24"/>
        </w:rPr>
        <w:t xml:space="preserve">gün için uygulama yapmamış sayılır.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Öğrenci, uygulama yaptığı alanın çalışma düzenine, disiplin ve güvenlik kurallarına uymakla yükümlüdür. Yükseköğretim Kurumları Öğrenci Disiplin Yönetmeliği klinik ya da saha uygulamaları sırasında da geçerlidir.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 Öğrenci kendisi ve uygulama sırasında bakımından sorumlu olduğu birey ve aile için </w:t>
      </w:r>
      <w:proofErr w:type="gramStart"/>
      <w:r w:rsidRPr="003C0113">
        <w:rPr>
          <w:rFonts w:ascii="Times New Roman" w:hAnsi="Times New Roman" w:cs="Times New Roman"/>
          <w:sz w:val="24"/>
          <w:szCs w:val="24"/>
        </w:rPr>
        <w:t>enfeksiyon</w:t>
      </w:r>
      <w:proofErr w:type="gramEnd"/>
      <w:r w:rsidRPr="003C0113">
        <w:rPr>
          <w:rFonts w:ascii="Times New Roman" w:hAnsi="Times New Roman" w:cs="Times New Roman"/>
          <w:sz w:val="24"/>
          <w:szCs w:val="24"/>
        </w:rPr>
        <w:t xml:space="preserve"> riski oluşturmayacak hijyenik kurallara uymakla yükümlüdür.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Öğrenci uygulama gereği kendisine teslim edilen araç-gereci özenle kullanarak </w:t>
      </w:r>
      <w:r w:rsidRPr="003C0113">
        <w:rPr>
          <w:rFonts w:ascii="Times New Roman" w:hAnsi="Times New Roman" w:cs="Times New Roman"/>
          <w:sz w:val="24"/>
          <w:szCs w:val="24"/>
        </w:rPr>
        <w:br/>
        <w:t xml:space="preserve">zamanında ve eksiksiz teslim etmekle yükümlüdür.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Öğrenci, uygulamaları uluslararası ve ulusal bildirgeler ve mevzuatta öngörülen mesleki etik ve yasal yükümlülükler doğrultusunda gerçekleştirir. </w:t>
      </w:r>
      <w:r w:rsidRPr="003C0113">
        <w:rPr>
          <w:rFonts w:ascii="Times New Roman" w:hAnsi="Times New Roman" w:cs="Times New Roman"/>
          <w:sz w:val="24"/>
          <w:szCs w:val="24"/>
        </w:rPr>
        <w:br/>
      </w:r>
    </w:p>
    <w:p w:rsidR="00A47D5C" w:rsidRDefault="00A47D5C" w:rsidP="00A47D5C">
      <w:pPr>
        <w:pStyle w:val="NormalWeb"/>
        <w:numPr>
          <w:ilvl w:val="0"/>
          <w:numId w:val="2"/>
        </w:numPr>
        <w:spacing w:before="0" w:beforeAutospacing="0" w:after="0" w:afterAutospacing="0" w:line="360" w:lineRule="auto"/>
      </w:pPr>
      <w:r w:rsidRPr="003C0113">
        <w:t>Öğrenci, k</w:t>
      </w:r>
      <w:r>
        <w:t>linik sorumlu hemşiresi nezaretinde uygulama yapar.</w:t>
      </w:r>
    </w:p>
    <w:p w:rsidR="00A47D5C" w:rsidRDefault="00A47D5C" w:rsidP="00A47D5C">
      <w:pPr>
        <w:pStyle w:val="NormalWeb"/>
        <w:spacing w:before="0" w:beforeAutospacing="0" w:after="0" w:afterAutospacing="0" w:line="360" w:lineRule="auto"/>
        <w:ind w:left="720"/>
      </w:pPr>
    </w:p>
    <w:p w:rsidR="00A47D5C" w:rsidRPr="004A098D" w:rsidRDefault="00A47D5C" w:rsidP="00A47D5C">
      <w:pPr>
        <w:pStyle w:val="NormalWeb"/>
        <w:numPr>
          <w:ilvl w:val="0"/>
          <w:numId w:val="2"/>
        </w:numPr>
        <w:spacing w:before="0" w:beforeAutospacing="0" w:after="0" w:afterAutospacing="0" w:line="360" w:lineRule="auto"/>
      </w:pPr>
      <w:r w:rsidRPr="004A098D">
        <w:rPr>
          <w:color w:val="000000"/>
        </w:rPr>
        <w:t>Öğrenci uygulama esnasında stres, kaygı ya da korkuya yol açan herhangi bir durumla karşılaştığında ya da fiziksel zarar gördüğünde, bu durumu öncelikle ilgili dersin öğretim elemanına ve uygulama alanı sorumlu hemşiresine bildirerek olayı rapor eder.</w:t>
      </w:r>
    </w:p>
    <w:p w:rsidR="00A47D5C" w:rsidRPr="004A098D" w:rsidRDefault="00A47D5C" w:rsidP="00A47D5C">
      <w:pPr>
        <w:pStyle w:val="HTMLncedenBiimlendirilmi"/>
        <w:spacing w:line="360" w:lineRule="auto"/>
        <w:ind w:left="720"/>
        <w:rPr>
          <w:rFonts w:ascii="Times New Roman" w:hAnsi="Times New Roman" w:cs="Times New Roman"/>
          <w:sz w:val="24"/>
          <w:szCs w:val="24"/>
        </w:rPr>
      </w:pP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lastRenderedPageBreak/>
        <w:t xml:space="preserve">Öğrenci, uygulama sırasında cep telefonunu sessiz konumda tutar ve yalnızca </w:t>
      </w:r>
      <w:r w:rsidRPr="003C0113">
        <w:rPr>
          <w:rFonts w:ascii="Times New Roman" w:hAnsi="Times New Roman" w:cs="Times New Roman"/>
          <w:sz w:val="24"/>
          <w:szCs w:val="24"/>
        </w:rPr>
        <w:br/>
      </w:r>
      <w:r>
        <w:rPr>
          <w:rFonts w:ascii="Times New Roman" w:hAnsi="Times New Roman" w:cs="Times New Roman"/>
          <w:sz w:val="24"/>
          <w:szCs w:val="24"/>
        </w:rPr>
        <w:t>acil hallerde</w:t>
      </w:r>
      <w:r w:rsidRPr="003C0113">
        <w:rPr>
          <w:rFonts w:ascii="Times New Roman" w:hAnsi="Times New Roman" w:cs="Times New Roman"/>
          <w:sz w:val="24"/>
          <w:szCs w:val="24"/>
        </w:rPr>
        <w:t xml:space="preserve"> kullanır.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 Öğrenci, uygulamalar sırasında uygulama alanı yetkilisi, öğretim elemanı ve hastadan izin almaksızın, ev ziyaretlerinde ise birey ve/veya aile onayı olmaksızın görsel ya da işitsel kayıt almaz.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 Öğrenci uygulamalar sırasında hastanın mahremiyeti ya da gizliliğini ihlal ede</w:t>
      </w:r>
      <w:r>
        <w:rPr>
          <w:rFonts w:ascii="Times New Roman" w:hAnsi="Times New Roman" w:cs="Times New Roman"/>
          <w:sz w:val="24"/>
          <w:szCs w:val="24"/>
        </w:rPr>
        <w:t xml:space="preserve">n herhangi bir eylemde bulunmaz, </w:t>
      </w:r>
      <w:r w:rsidRPr="003C0113">
        <w:rPr>
          <w:rFonts w:ascii="Times New Roman" w:hAnsi="Times New Roman" w:cs="Times New Roman"/>
          <w:sz w:val="24"/>
          <w:szCs w:val="24"/>
        </w:rPr>
        <w:t>kişiye özel bilgileri ifşa etmez</w:t>
      </w:r>
      <w:r>
        <w:rPr>
          <w:rFonts w:ascii="Times New Roman" w:hAnsi="Times New Roman" w:cs="Times New Roman"/>
          <w:sz w:val="24"/>
          <w:szCs w:val="24"/>
        </w:rPr>
        <w:t>.</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 Öğrenci,</w:t>
      </w:r>
      <w:r>
        <w:rPr>
          <w:rFonts w:ascii="Times New Roman" w:hAnsi="Times New Roman" w:cs="Times New Roman"/>
          <w:sz w:val="24"/>
          <w:szCs w:val="24"/>
        </w:rPr>
        <w:t xml:space="preserve"> personel, </w:t>
      </w:r>
      <w:r w:rsidRPr="003C0113">
        <w:rPr>
          <w:rFonts w:ascii="Times New Roman" w:hAnsi="Times New Roman" w:cs="Times New Roman"/>
          <w:sz w:val="24"/>
          <w:szCs w:val="24"/>
        </w:rPr>
        <w:t xml:space="preserve"> hasta ve/veya refakatçisinin dışarıdan temin edilmesi gereken herhangi bir malzeme, yiyecek, ilaç vb. ihtiyaçları için aracı olamaz. </w:t>
      </w:r>
      <w:r w:rsidRPr="003C0113">
        <w:rPr>
          <w:rFonts w:ascii="Times New Roman" w:hAnsi="Times New Roman" w:cs="Times New Roman"/>
          <w:sz w:val="24"/>
          <w:szCs w:val="24"/>
        </w:rPr>
        <w:br/>
      </w:r>
    </w:p>
    <w:p w:rsidR="00A47D5C" w:rsidRPr="003C0113" w:rsidRDefault="00A47D5C" w:rsidP="00A47D5C">
      <w:pPr>
        <w:pStyle w:val="HTMLncedenBiimlendirilmi"/>
        <w:numPr>
          <w:ilvl w:val="0"/>
          <w:numId w:val="2"/>
        </w:numPr>
        <w:spacing w:line="360" w:lineRule="auto"/>
        <w:rPr>
          <w:rFonts w:ascii="Times New Roman" w:hAnsi="Times New Roman" w:cs="Times New Roman"/>
          <w:sz w:val="24"/>
          <w:szCs w:val="24"/>
        </w:rPr>
      </w:pPr>
      <w:r w:rsidRPr="003C0113">
        <w:rPr>
          <w:rFonts w:ascii="Times New Roman" w:hAnsi="Times New Roman" w:cs="Times New Roman"/>
          <w:sz w:val="24"/>
          <w:szCs w:val="24"/>
        </w:rPr>
        <w:t xml:space="preserve"> Öğrenci uygulama sırasında kliniğe ve sahaya ziyaretçi kabul etmez, uygulama yaptığı klinik ya da sahanın dışında herhangi bir yere ziyarete gidemez. </w:t>
      </w:r>
      <w:r w:rsidRPr="003C0113">
        <w:rPr>
          <w:rFonts w:ascii="Times New Roman" w:hAnsi="Times New Roman" w:cs="Times New Roman"/>
          <w:sz w:val="24"/>
          <w:szCs w:val="24"/>
        </w:rPr>
        <w:br/>
      </w:r>
    </w:p>
    <w:p w:rsidR="00A47D5C" w:rsidRPr="003C0113" w:rsidRDefault="00A47D5C" w:rsidP="00A47D5C">
      <w:pPr>
        <w:pStyle w:val="HTMLncedenBiimlendirilmi"/>
        <w:spacing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w:t>
      </w:r>
      <w:r w:rsidRPr="003C0113">
        <w:rPr>
          <w:rFonts w:ascii="Times New Roman" w:hAnsi="Times New Roman" w:cs="Times New Roman"/>
          <w:sz w:val="24"/>
          <w:szCs w:val="24"/>
        </w:rPr>
        <w:t xml:space="preserve"> Öğrenci öğlen yemeği için bakımından sorumlu olduğu hastasını diğer öğrenci ve/veya klinik hemşiresine teslim ederek uygulama alanından ayrılır. </w:t>
      </w:r>
      <w:r w:rsidRPr="003C0113">
        <w:rPr>
          <w:rFonts w:ascii="Times New Roman" w:hAnsi="Times New Roman" w:cs="Times New Roman"/>
          <w:sz w:val="24"/>
          <w:szCs w:val="24"/>
        </w:rPr>
        <w:br/>
      </w:r>
    </w:p>
    <w:p w:rsidR="00F33F5C" w:rsidRPr="00A47D5C" w:rsidRDefault="00A47D5C" w:rsidP="00A47D5C">
      <w:pPr>
        <w:pStyle w:val="HTMLncedenBiimlendirilmi"/>
        <w:spacing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w:t>
      </w:r>
      <w:r w:rsidRPr="003C0113">
        <w:rPr>
          <w:rFonts w:ascii="Times New Roman" w:hAnsi="Times New Roman" w:cs="Times New Roman"/>
          <w:sz w:val="24"/>
          <w:szCs w:val="24"/>
        </w:rPr>
        <w:t xml:space="preserve">Öğrenci klinik / saha uygulaması sırasında ya da sonunda sorumlu öğretim elemanı tarafından istenen hemşirelik bakım planları, gözlem vb. raporlarını sorumlu </w:t>
      </w:r>
      <w:r>
        <w:rPr>
          <w:rFonts w:ascii="Times New Roman" w:hAnsi="Times New Roman" w:cs="Times New Roman"/>
          <w:sz w:val="24"/>
          <w:szCs w:val="24"/>
        </w:rPr>
        <w:t xml:space="preserve">öğretim elemanına zamanında ve eksiksiz teslim eder. </w:t>
      </w:r>
      <w:r w:rsidR="00F33F5C" w:rsidRPr="003C0113">
        <w:rPr>
          <w:rFonts w:ascii="Times New Roman" w:hAnsi="Times New Roman" w:cs="Times New Roman"/>
          <w:sz w:val="24"/>
          <w:szCs w:val="24"/>
        </w:rPr>
        <w:br/>
      </w:r>
    </w:p>
    <w:p w:rsidR="00F33F5C" w:rsidRPr="003C0113" w:rsidRDefault="00F33F5C" w:rsidP="004319CC">
      <w:pPr>
        <w:pStyle w:val="HTMLncedenBiimlendirilmi"/>
        <w:spacing w:line="360" w:lineRule="auto"/>
        <w:rPr>
          <w:rFonts w:ascii="Times New Roman" w:hAnsi="Times New Roman" w:cs="Times New Roman"/>
          <w:b/>
          <w:sz w:val="24"/>
          <w:szCs w:val="24"/>
        </w:rPr>
      </w:pPr>
      <w:r w:rsidRPr="003C0113">
        <w:rPr>
          <w:rFonts w:ascii="Times New Roman" w:hAnsi="Times New Roman" w:cs="Times New Roman"/>
          <w:b/>
          <w:sz w:val="24"/>
          <w:szCs w:val="24"/>
        </w:rPr>
        <w:t xml:space="preserve">BEŞİNCİ BÖLÜM </w:t>
      </w:r>
      <w:r w:rsidRPr="003C0113">
        <w:rPr>
          <w:rFonts w:ascii="Times New Roman" w:hAnsi="Times New Roman" w:cs="Times New Roman"/>
          <w:b/>
          <w:sz w:val="24"/>
          <w:szCs w:val="24"/>
        </w:rPr>
        <w:br/>
      </w:r>
    </w:p>
    <w:p w:rsidR="00F33F5C" w:rsidRPr="003C0113" w:rsidRDefault="00F33F5C" w:rsidP="004319CC">
      <w:pPr>
        <w:pStyle w:val="HTMLncedenBiimlendirilmi"/>
        <w:spacing w:line="360" w:lineRule="auto"/>
        <w:rPr>
          <w:rFonts w:ascii="Times New Roman" w:hAnsi="Times New Roman" w:cs="Times New Roman"/>
          <w:b/>
          <w:i/>
          <w:sz w:val="24"/>
          <w:szCs w:val="24"/>
        </w:rPr>
      </w:pPr>
      <w:r w:rsidRPr="003C0113">
        <w:rPr>
          <w:rFonts w:ascii="Times New Roman" w:hAnsi="Times New Roman" w:cs="Times New Roman"/>
          <w:b/>
          <w:i/>
          <w:sz w:val="24"/>
          <w:szCs w:val="24"/>
        </w:rPr>
        <w:t xml:space="preserve">Son Hükümler </w:t>
      </w:r>
      <w:r w:rsidRPr="003C0113">
        <w:rPr>
          <w:rFonts w:ascii="Times New Roman" w:hAnsi="Times New Roman" w:cs="Times New Roman"/>
          <w:b/>
          <w:i/>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r w:rsidRPr="003C0113">
        <w:rPr>
          <w:rFonts w:ascii="Times New Roman" w:hAnsi="Times New Roman" w:cs="Times New Roman"/>
          <w:b/>
          <w:sz w:val="24"/>
          <w:szCs w:val="24"/>
        </w:rPr>
        <w:t xml:space="preserve">MADDE </w:t>
      </w:r>
      <w:r w:rsidR="00A47D5C">
        <w:rPr>
          <w:rFonts w:ascii="Times New Roman" w:hAnsi="Times New Roman" w:cs="Times New Roman"/>
          <w:b/>
          <w:sz w:val="24"/>
          <w:szCs w:val="24"/>
        </w:rPr>
        <w:t>19</w:t>
      </w:r>
      <w:r w:rsidRPr="003C0113">
        <w:rPr>
          <w:rFonts w:ascii="Times New Roman" w:hAnsi="Times New Roman" w:cs="Times New Roman"/>
          <w:sz w:val="24"/>
          <w:szCs w:val="24"/>
        </w:rPr>
        <w:t>. Uygulamalara ilişkin bu yönergede yer almayan durumlarda</w:t>
      </w:r>
      <w:r>
        <w:rPr>
          <w:rFonts w:ascii="Times New Roman" w:hAnsi="Times New Roman" w:cs="Times New Roman"/>
          <w:sz w:val="24"/>
          <w:szCs w:val="24"/>
        </w:rPr>
        <w:t xml:space="preserve"> Kastamonu</w:t>
      </w:r>
      <w:r w:rsidRPr="003C0113">
        <w:rPr>
          <w:rFonts w:ascii="Times New Roman" w:hAnsi="Times New Roman" w:cs="Times New Roman"/>
          <w:sz w:val="24"/>
          <w:szCs w:val="24"/>
        </w:rPr>
        <w:br/>
        <w:t>Üniversitesi Lisans Eğitim-Öğretim ve Sınav Yönetmeliği ve</w:t>
      </w:r>
      <w:r>
        <w:rPr>
          <w:rFonts w:ascii="Times New Roman" w:hAnsi="Times New Roman" w:cs="Times New Roman"/>
          <w:sz w:val="24"/>
          <w:szCs w:val="24"/>
        </w:rPr>
        <w:t xml:space="preserve"> Kastamonu</w:t>
      </w:r>
      <w:r w:rsidRPr="003C0113">
        <w:rPr>
          <w:rFonts w:ascii="Times New Roman" w:hAnsi="Times New Roman" w:cs="Times New Roman"/>
          <w:sz w:val="24"/>
          <w:szCs w:val="24"/>
        </w:rPr>
        <w:t xml:space="preserve"> Üniversitesi Staj Derslerinin Planlanması ve Yürütülmesine İlişkin İlke ve Esaslar hükümleri uygulanır. </w:t>
      </w:r>
      <w:r w:rsidRPr="003C0113">
        <w:rPr>
          <w:rFonts w:ascii="Times New Roman" w:hAnsi="Times New Roman" w:cs="Times New Roman"/>
          <w:sz w:val="24"/>
          <w:szCs w:val="24"/>
        </w:rPr>
        <w:br/>
      </w:r>
    </w:p>
    <w:p w:rsidR="00F33F5C" w:rsidRPr="003C0113" w:rsidRDefault="00F33F5C" w:rsidP="004319CC">
      <w:pPr>
        <w:pStyle w:val="HTMLncedenBiimlendirilmi"/>
        <w:spacing w:line="360" w:lineRule="auto"/>
        <w:rPr>
          <w:rFonts w:ascii="Times New Roman" w:hAnsi="Times New Roman" w:cs="Times New Roman"/>
          <w:sz w:val="24"/>
          <w:szCs w:val="24"/>
        </w:rPr>
      </w:pPr>
      <w:r w:rsidRPr="000822B8">
        <w:rPr>
          <w:rFonts w:ascii="Times New Roman" w:hAnsi="Times New Roman" w:cs="Times New Roman"/>
          <w:b/>
          <w:sz w:val="24"/>
          <w:szCs w:val="24"/>
        </w:rPr>
        <w:t xml:space="preserve">MADDE </w:t>
      </w:r>
      <w:r>
        <w:rPr>
          <w:rFonts w:ascii="Times New Roman" w:hAnsi="Times New Roman" w:cs="Times New Roman"/>
          <w:b/>
          <w:sz w:val="24"/>
          <w:szCs w:val="24"/>
        </w:rPr>
        <w:t>2</w:t>
      </w:r>
      <w:r w:rsidR="00A47D5C">
        <w:rPr>
          <w:rFonts w:ascii="Times New Roman" w:hAnsi="Times New Roman" w:cs="Times New Roman"/>
          <w:b/>
          <w:sz w:val="24"/>
          <w:szCs w:val="24"/>
        </w:rPr>
        <w:t>0</w:t>
      </w:r>
      <w:r w:rsidRPr="003C0113">
        <w:rPr>
          <w:rFonts w:ascii="Times New Roman" w:hAnsi="Times New Roman" w:cs="Times New Roman"/>
          <w:sz w:val="24"/>
          <w:szCs w:val="24"/>
        </w:rPr>
        <w:t xml:space="preserve">. Bu yönerge hükümlerini, </w:t>
      </w:r>
      <w:r>
        <w:rPr>
          <w:rFonts w:ascii="Times New Roman" w:hAnsi="Times New Roman" w:cs="Times New Roman"/>
          <w:sz w:val="24"/>
          <w:szCs w:val="24"/>
        </w:rPr>
        <w:t xml:space="preserve">Kastamonu </w:t>
      </w:r>
      <w:r w:rsidRPr="003C0113">
        <w:rPr>
          <w:rFonts w:ascii="Times New Roman" w:hAnsi="Times New Roman" w:cs="Times New Roman"/>
          <w:sz w:val="24"/>
          <w:szCs w:val="24"/>
        </w:rPr>
        <w:t>Üniversitesi Rektörü yürütür.</w:t>
      </w:r>
      <w:r w:rsidRPr="003C0113">
        <w:rPr>
          <w:rFonts w:ascii="Times New Roman" w:hAnsi="Times New Roman" w:cs="Times New Roman"/>
          <w:sz w:val="24"/>
          <w:szCs w:val="24"/>
        </w:rPr>
        <w:br/>
      </w:r>
    </w:p>
    <w:p w:rsidR="00F33F5C" w:rsidRPr="003C0113" w:rsidRDefault="00A47D5C" w:rsidP="004319CC">
      <w:pPr>
        <w:pStyle w:val="HTMLncedenBiimlendirilmi"/>
        <w:spacing w:line="360" w:lineRule="auto"/>
        <w:rPr>
          <w:rFonts w:ascii="Times New Roman" w:hAnsi="Times New Roman" w:cs="Times New Roman"/>
          <w:sz w:val="24"/>
          <w:szCs w:val="24"/>
        </w:rPr>
      </w:pPr>
      <w:r>
        <w:rPr>
          <w:rFonts w:ascii="Times New Roman" w:hAnsi="Times New Roman" w:cs="Times New Roman"/>
          <w:b/>
          <w:sz w:val="24"/>
          <w:szCs w:val="24"/>
        </w:rPr>
        <w:lastRenderedPageBreak/>
        <w:t>MADDE 21</w:t>
      </w:r>
      <w:r w:rsidR="00F33F5C" w:rsidRPr="000822B8">
        <w:rPr>
          <w:rFonts w:ascii="Times New Roman" w:hAnsi="Times New Roman" w:cs="Times New Roman"/>
          <w:b/>
          <w:sz w:val="24"/>
          <w:szCs w:val="24"/>
        </w:rPr>
        <w:t>.</w:t>
      </w:r>
      <w:r w:rsidR="0087610B">
        <w:rPr>
          <w:rFonts w:ascii="Times New Roman" w:hAnsi="Times New Roman" w:cs="Times New Roman"/>
          <w:sz w:val="24"/>
          <w:szCs w:val="24"/>
        </w:rPr>
        <w:t>Bu yönerge, Kastamonu Üniversitesi</w:t>
      </w:r>
      <w:r w:rsidR="00F33F5C" w:rsidRPr="003C0113">
        <w:rPr>
          <w:rFonts w:ascii="Times New Roman" w:hAnsi="Times New Roman" w:cs="Times New Roman"/>
          <w:sz w:val="24"/>
          <w:szCs w:val="24"/>
        </w:rPr>
        <w:t xml:space="preserve"> Se</w:t>
      </w:r>
      <w:r w:rsidR="008E6EC2">
        <w:rPr>
          <w:rFonts w:ascii="Times New Roman" w:hAnsi="Times New Roman" w:cs="Times New Roman"/>
          <w:sz w:val="24"/>
          <w:szCs w:val="24"/>
        </w:rPr>
        <w:t>natosu'nun onayladığı tarihten i</w:t>
      </w:r>
      <w:r w:rsidR="00F33F5C" w:rsidRPr="003C0113">
        <w:rPr>
          <w:rFonts w:ascii="Times New Roman" w:hAnsi="Times New Roman" w:cs="Times New Roman"/>
          <w:sz w:val="24"/>
          <w:szCs w:val="24"/>
        </w:rPr>
        <w:t xml:space="preserve">tibaren yürürlüğe girer. </w:t>
      </w:r>
      <w:r w:rsidR="00F33F5C" w:rsidRPr="003C0113">
        <w:rPr>
          <w:rFonts w:ascii="Times New Roman" w:hAnsi="Times New Roman" w:cs="Times New Roman"/>
          <w:sz w:val="24"/>
          <w:szCs w:val="24"/>
        </w:rPr>
        <w:br/>
      </w:r>
    </w:p>
    <w:p w:rsidR="00F33F5C" w:rsidRPr="003C0113" w:rsidRDefault="00F33F5C" w:rsidP="004319CC">
      <w:pPr>
        <w:spacing w:line="360" w:lineRule="auto"/>
        <w:rPr>
          <w:sz w:val="24"/>
          <w:szCs w:val="24"/>
        </w:rPr>
      </w:pPr>
    </w:p>
    <w:p w:rsidR="00F33F5C" w:rsidRDefault="00F33F5C" w:rsidP="004319CC">
      <w:pPr>
        <w:spacing w:line="360" w:lineRule="auto"/>
        <w:rPr>
          <w:rFonts w:eastAsia="Calibri"/>
          <w:b/>
          <w:sz w:val="24"/>
          <w:szCs w:val="24"/>
        </w:rPr>
      </w:pPr>
    </w:p>
    <w:p w:rsidR="00F33F5C" w:rsidRPr="00F64896" w:rsidRDefault="00F33F5C" w:rsidP="004319CC">
      <w:pPr>
        <w:spacing w:line="360" w:lineRule="auto"/>
        <w:ind w:left="735"/>
        <w:rPr>
          <w:sz w:val="24"/>
          <w:szCs w:val="24"/>
        </w:rPr>
      </w:pPr>
    </w:p>
    <w:p w:rsidR="00F33F5C" w:rsidRDefault="00F33F5C" w:rsidP="004319CC">
      <w:pPr>
        <w:spacing w:line="360" w:lineRule="auto"/>
        <w:rPr>
          <w:sz w:val="24"/>
          <w:szCs w:val="24"/>
        </w:rPr>
      </w:pPr>
    </w:p>
    <w:p w:rsidR="00F33F5C" w:rsidRDefault="00F33F5C" w:rsidP="004319CC">
      <w:pPr>
        <w:spacing w:line="360" w:lineRule="auto"/>
        <w:rPr>
          <w:sz w:val="24"/>
          <w:szCs w:val="24"/>
        </w:rPr>
      </w:pPr>
    </w:p>
    <w:p w:rsidR="008E15F1" w:rsidRDefault="00F1167B" w:rsidP="004319CC">
      <w:pPr>
        <w:spacing w:line="360" w:lineRule="auto"/>
      </w:pPr>
    </w:p>
    <w:sectPr w:rsidR="008E15F1" w:rsidSect="00A00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3A9C"/>
    <w:multiLevelType w:val="hybridMultilevel"/>
    <w:tmpl w:val="4D5293EC"/>
    <w:lvl w:ilvl="0" w:tplc="CE9601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E31F8E"/>
    <w:multiLevelType w:val="hybridMultilevel"/>
    <w:tmpl w:val="99F60A2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00036A"/>
    <w:multiLevelType w:val="hybridMultilevel"/>
    <w:tmpl w:val="5E844F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745E7A"/>
    <w:multiLevelType w:val="hybridMultilevel"/>
    <w:tmpl w:val="7CBA600A"/>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73A20DF"/>
    <w:multiLevelType w:val="hybridMultilevel"/>
    <w:tmpl w:val="83A033BA"/>
    <w:lvl w:ilvl="0" w:tplc="D54C74C4">
      <w:start w:val="1"/>
      <w:numFmt w:val="low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C"/>
    <w:rsid w:val="003C401A"/>
    <w:rsid w:val="003F2524"/>
    <w:rsid w:val="004319CC"/>
    <w:rsid w:val="00532710"/>
    <w:rsid w:val="005F7BAA"/>
    <w:rsid w:val="00762B9E"/>
    <w:rsid w:val="00784529"/>
    <w:rsid w:val="007F0C19"/>
    <w:rsid w:val="008207B9"/>
    <w:rsid w:val="0087610B"/>
    <w:rsid w:val="008E6EC2"/>
    <w:rsid w:val="00925A6F"/>
    <w:rsid w:val="00A00BB9"/>
    <w:rsid w:val="00A15894"/>
    <w:rsid w:val="00A47D5C"/>
    <w:rsid w:val="00B71827"/>
    <w:rsid w:val="00C31F69"/>
    <w:rsid w:val="00CD02CB"/>
    <w:rsid w:val="00EC48AF"/>
    <w:rsid w:val="00F1167B"/>
    <w:rsid w:val="00F33F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03371-B62D-4D75-9F93-CBBBDDB0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5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F3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F33F5C"/>
    <w:rPr>
      <w:rFonts w:ascii="Courier New" w:eastAsia="Times New Roman" w:hAnsi="Courier New" w:cs="Courier New"/>
      <w:sz w:val="20"/>
      <w:szCs w:val="20"/>
      <w:lang w:eastAsia="tr-TR"/>
    </w:rPr>
  </w:style>
  <w:style w:type="paragraph" w:styleId="NormalWeb">
    <w:name w:val="Normal (Web)"/>
    <w:basedOn w:val="Normal"/>
    <w:uiPriority w:val="99"/>
    <w:unhideWhenUsed/>
    <w:rsid w:val="00F33F5C"/>
    <w:pPr>
      <w:spacing w:before="100" w:beforeAutospacing="1" w:after="100" w:afterAutospacing="1"/>
    </w:pPr>
    <w:rPr>
      <w:sz w:val="24"/>
      <w:szCs w:val="24"/>
    </w:rPr>
  </w:style>
  <w:style w:type="paragraph" w:styleId="ListeParagraf">
    <w:name w:val="List Paragraph"/>
    <w:basedOn w:val="Normal"/>
    <w:uiPriority w:val="34"/>
    <w:qFormat/>
    <w:rsid w:val="008E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1806</Words>
  <Characters>10296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DOZDOZ</dc:creator>
  <cp:lastModifiedBy>Ahmet Dozdoz</cp:lastModifiedBy>
  <cp:revision>2</cp:revision>
  <dcterms:created xsi:type="dcterms:W3CDTF">2019-10-25T12:05:00Z</dcterms:created>
  <dcterms:modified xsi:type="dcterms:W3CDTF">2019-10-25T12:05:00Z</dcterms:modified>
</cp:coreProperties>
</file>