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DC9E9" w14:textId="77777777" w:rsidR="00BE5B25" w:rsidRDefault="00BE5B25" w:rsidP="00545C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51C325" w14:textId="11473736" w:rsidR="00C51CDF" w:rsidRPr="00BE5B25" w:rsidRDefault="00C51CDF" w:rsidP="00545C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5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KASTAMONU ÜNİVERSİTESİ SAĞLIK BİLİMLERİ FAKÜLTESİ HEMŞİRELİK BÖLÜMÜ ÖĞRENCİ AKADEMİK DANIŞMANLIK KOMİSYONU YÖNERGESİ</w:t>
      </w:r>
    </w:p>
    <w:p w14:paraId="11B83C5C" w14:textId="77777777" w:rsidR="00C51CDF" w:rsidRPr="00BE5B25" w:rsidRDefault="00C51CDF" w:rsidP="00545C0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F047B2" w14:textId="77777777" w:rsidR="00BF5655" w:rsidRPr="00BE5B25" w:rsidRDefault="00BF5655" w:rsidP="00545C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FB734C" w14:textId="77777777" w:rsidR="00BF5655" w:rsidRPr="00BE5B25" w:rsidRDefault="00BF5655" w:rsidP="00545C04">
      <w:pPr>
        <w:pStyle w:val="Balk1"/>
        <w:spacing w:before="90" w:after="160"/>
        <w:ind w:left="2308" w:right="2292"/>
        <w:jc w:val="center"/>
      </w:pPr>
      <w:r w:rsidRPr="00BE5B25">
        <w:t>BİRİNCİ</w:t>
      </w:r>
      <w:r w:rsidRPr="00BE5B25">
        <w:rPr>
          <w:spacing w:val="-3"/>
        </w:rPr>
        <w:t xml:space="preserve"> </w:t>
      </w:r>
      <w:r w:rsidRPr="00BE5B25">
        <w:t>BÖLÜM</w:t>
      </w:r>
    </w:p>
    <w:p w14:paraId="3082F936" w14:textId="77777777" w:rsidR="00BF5655" w:rsidRPr="00BE5B25" w:rsidRDefault="00BF5655" w:rsidP="00545C04">
      <w:pPr>
        <w:spacing w:line="240" w:lineRule="auto"/>
        <w:ind w:left="2308" w:right="22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Amaç,</w:t>
      </w:r>
      <w:r w:rsidRPr="00BE5B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E5B25">
        <w:rPr>
          <w:rFonts w:ascii="Times New Roman" w:hAnsi="Times New Roman" w:cs="Times New Roman"/>
          <w:b/>
          <w:sz w:val="24"/>
          <w:szCs w:val="24"/>
        </w:rPr>
        <w:t>Kapsam,</w:t>
      </w:r>
      <w:r w:rsidRPr="00BE5B2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E5B25">
        <w:rPr>
          <w:rFonts w:ascii="Times New Roman" w:hAnsi="Times New Roman" w:cs="Times New Roman"/>
          <w:b/>
          <w:sz w:val="24"/>
          <w:szCs w:val="24"/>
        </w:rPr>
        <w:t>Dayanak</w:t>
      </w:r>
      <w:r w:rsidRPr="00BE5B2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5B25">
        <w:rPr>
          <w:rFonts w:ascii="Times New Roman" w:hAnsi="Times New Roman" w:cs="Times New Roman"/>
          <w:b/>
          <w:sz w:val="24"/>
          <w:szCs w:val="24"/>
        </w:rPr>
        <w:t>ve</w:t>
      </w:r>
      <w:r w:rsidRPr="00BE5B2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5B25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2B9F54DA" w14:textId="77777777" w:rsidR="00BF5655" w:rsidRPr="00BE5B25" w:rsidRDefault="00BF5655" w:rsidP="00545C04">
      <w:pPr>
        <w:pStyle w:val="Balk1"/>
        <w:spacing w:before="192" w:after="160"/>
        <w:ind w:left="0"/>
        <w:jc w:val="both"/>
      </w:pPr>
      <w:r w:rsidRPr="00BE5B25">
        <w:t>Amaç</w:t>
      </w:r>
    </w:p>
    <w:p w14:paraId="44482B6E" w14:textId="0EF368A5" w:rsidR="00BF5655" w:rsidRPr="00BE5B25" w:rsidRDefault="00545C04" w:rsidP="00545C04">
      <w:pPr>
        <w:pStyle w:val="GvdeMetni"/>
        <w:spacing w:after="160"/>
        <w:ind w:left="0" w:right="113"/>
      </w:pPr>
      <w:r w:rsidRPr="00BE5B25">
        <w:rPr>
          <w:b/>
        </w:rPr>
        <w:t>Madde</w:t>
      </w:r>
      <w:r w:rsidR="00BF5655" w:rsidRPr="00BE5B25">
        <w:rPr>
          <w:b/>
          <w:spacing w:val="1"/>
        </w:rPr>
        <w:t xml:space="preserve"> </w:t>
      </w:r>
      <w:r w:rsidR="00BF5655" w:rsidRPr="00BE5B25">
        <w:rPr>
          <w:b/>
        </w:rPr>
        <w:t>1-</w:t>
      </w:r>
      <w:r>
        <w:rPr>
          <w:b/>
        </w:rPr>
        <w:t xml:space="preserve"> </w:t>
      </w:r>
      <w:r w:rsidR="00BF5655" w:rsidRPr="00BE5B25">
        <w:t>Bu</w:t>
      </w:r>
      <w:r w:rsidR="00BF5655" w:rsidRPr="00BE5B25">
        <w:rPr>
          <w:spacing w:val="1"/>
        </w:rPr>
        <w:t xml:space="preserve"> </w:t>
      </w:r>
      <w:r w:rsidR="00BF5655" w:rsidRPr="00BE5B25">
        <w:t>Yönergenin</w:t>
      </w:r>
      <w:r w:rsidR="00BF5655" w:rsidRPr="00BE5B25">
        <w:rPr>
          <w:spacing w:val="1"/>
        </w:rPr>
        <w:t xml:space="preserve"> </w:t>
      </w:r>
      <w:r w:rsidR="00BF5655" w:rsidRPr="00BE5B25">
        <w:t>amacı,</w:t>
      </w:r>
      <w:r w:rsidR="00BF5655" w:rsidRPr="00BE5B25">
        <w:rPr>
          <w:spacing w:val="1"/>
        </w:rPr>
        <w:t xml:space="preserve"> </w:t>
      </w:r>
      <w:proofErr w:type="gramStart"/>
      <w:r w:rsidR="00BF5655" w:rsidRPr="00BE5B25">
        <w:t xml:space="preserve">Kastamonu </w:t>
      </w:r>
      <w:r w:rsidR="00BF5655" w:rsidRPr="00BE5B25">
        <w:rPr>
          <w:spacing w:val="1"/>
        </w:rPr>
        <w:t xml:space="preserve"> </w:t>
      </w:r>
      <w:r w:rsidR="00BF5655" w:rsidRPr="00BE5B25">
        <w:t>Üniversitesi</w:t>
      </w:r>
      <w:proofErr w:type="gramEnd"/>
      <w:r w:rsidR="00BF5655" w:rsidRPr="00BE5B25">
        <w:rPr>
          <w:spacing w:val="1"/>
        </w:rPr>
        <w:t xml:space="preserve">  Sağlık Bilimleri Fakültesi Hemşirelik bölümü  </w:t>
      </w:r>
      <w:r w:rsidR="00BF5655" w:rsidRPr="00BE5B25">
        <w:t>öğrencilerine eğitim-öğretim sürecinde verilecek her türlü akademik danışmanlık hizmetlerine</w:t>
      </w:r>
      <w:r w:rsidR="00752116" w:rsidRPr="00BE5B25">
        <w:t xml:space="preserve"> </w:t>
      </w:r>
      <w:r w:rsidR="00BF5655" w:rsidRPr="00BE5B25">
        <w:rPr>
          <w:spacing w:val="-57"/>
        </w:rPr>
        <w:t xml:space="preserve"> </w:t>
      </w:r>
      <w:r w:rsidR="00BF5655" w:rsidRPr="00BE5B25">
        <w:t>ilişkin</w:t>
      </w:r>
      <w:r w:rsidR="00BF5655" w:rsidRPr="00BE5B25">
        <w:rPr>
          <w:spacing w:val="1"/>
        </w:rPr>
        <w:t xml:space="preserve"> </w:t>
      </w:r>
      <w:r w:rsidR="00BF5655" w:rsidRPr="00BE5B25">
        <w:t>uygulama</w:t>
      </w:r>
      <w:r w:rsidR="00BF5655" w:rsidRPr="00BE5B25">
        <w:rPr>
          <w:spacing w:val="1"/>
        </w:rPr>
        <w:t xml:space="preserve"> </w:t>
      </w:r>
      <w:r w:rsidR="00BF5655" w:rsidRPr="00BE5B25">
        <w:t>esaslarını</w:t>
      </w:r>
      <w:r w:rsidR="00BF5655" w:rsidRPr="00BE5B25">
        <w:rPr>
          <w:spacing w:val="1"/>
        </w:rPr>
        <w:t xml:space="preserve"> </w:t>
      </w:r>
      <w:r w:rsidR="00BF5655" w:rsidRPr="00BE5B25">
        <w:t>belirlemek,</w:t>
      </w:r>
      <w:r w:rsidR="00BF5655" w:rsidRPr="00BE5B25">
        <w:rPr>
          <w:spacing w:val="1"/>
        </w:rPr>
        <w:t xml:space="preserve"> </w:t>
      </w:r>
      <w:r w:rsidR="00BF5655" w:rsidRPr="00BE5B25">
        <w:t>danışmanlık</w:t>
      </w:r>
      <w:r w:rsidR="00BF5655" w:rsidRPr="00BE5B25">
        <w:rPr>
          <w:spacing w:val="1"/>
        </w:rPr>
        <w:t xml:space="preserve"> </w:t>
      </w:r>
      <w:r w:rsidR="00BF5655" w:rsidRPr="00BE5B25">
        <w:t>hizmetlerinin</w:t>
      </w:r>
      <w:r w:rsidR="00BF5655" w:rsidRPr="00BE5B25">
        <w:rPr>
          <w:spacing w:val="1"/>
        </w:rPr>
        <w:t xml:space="preserve"> </w:t>
      </w:r>
      <w:r w:rsidR="00BF5655" w:rsidRPr="00BE5B25">
        <w:t>yürütülmesinde</w:t>
      </w:r>
      <w:r w:rsidR="00BF5655" w:rsidRPr="00BE5B25">
        <w:rPr>
          <w:spacing w:val="1"/>
        </w:rPr>
        <w:t xml:space="preserve"> </w:t>
      </w:r>
      <w:r w:rsidR="00752116" w:rsidRPr="00BE5B25">
        <w:t xml:space="preserve">dekanlık/bölüm başkanlığı </w:t>
      </w:r>
      <w:r w:rsidR="00BF5655" w:rsidRPr="00BE5B25">
        <w:t>/akademik</w:t>
      </w:r>
      <w:r w:rsidR="00BF5655" w:rsidRPr="00BE5B25">
        <w:rPr>
          <w:spacing w:val="1"/>
        </w:rPr>
        <w:t xml:space="preserve"> </w:t>
      </w:r>
      <w:r w:rsidR="00BF5655" w:rsidRPr="00BE5B25">
        <w:t>danışmanlık</w:t>
      </w:r>
      <w:r w:rsidR="00BF5655" w:rsidRPr="00BE5B25">
        <w:rPr>
          <w:spacing w:val="1"/>
        </w:rPr>
        <w:t xml:space="preserve"> </w:t>
      </w:r>
      <w:r w:rsidR="00BF5655" w:rsidRPr="00BE5B25">
        <w:t>birimlerinin,</w:t>
      </w:r>
      <w:r w:rsidR="00BF5655" w:rsidRPr="00BE5B25">
        <w:rPr>
          <w:spacing w:val="1"/>
        </w:rPr>
        <w:t xml:space="preserve"> </w:t>
      </w:r>
      <w:r w:rsidR="00BF5655" w:rsidRPr="00BE5B25">
        <w:t>akademik</w:t>
      </w:r>
      <w:r w:rsidR="00BF5655" w:rsidRPr="00BE5B25">
        <w:rPr>
          <w:spacing w:val="1"/>
        </w:rPr>
        <w:t xml:space="preserve"> </w:t>
      </w:r>
      <w:r w:rsidR="00BF5655" w:rsidRPr="00BE5B25">
        <w:t>danışmanların</w:t>
      </w:r>
      <w:r w:rsidR="00BF5655" w:rsidRPr="00BE5B25">
        <w:rPr>
          <w:spacing w:val="1"/>
        </w:rPr>
        <w:t xml:space="preserve"> </w:t>
      </w:r>
      <w:r w:rsidR="00BF5655" w:rsidRPr="00BE5B25">
        <w:t>ve</w:t>
      </w:r>
      <w:r w:rsidR="00BF5655" w:rsidRPr="00BE5B25">
        <w:rPr>
          <w:spacing w:val="1"/>
        </w:rPr>
        <w:t xml:space="preserve"> </w:t>
      </w:r>
      <w:r w:rsidR="00BF5655" w:rsidRPr="00BE5B25">
        <w:t>öğrencilerin</w:t>
      </w:r>
      <w:r w:rsidR="00BF5655" w:rsidRPr="00BE5B25">
        <w:rPr>
          <w:spacing w:val="-1"/>
        </w:rPr>
        <w:t xml:space="preserve"> </w:t>
      </w:r>
      <w:r w:rsidR="00BF5655" w:rsidRPr="00BE5B25">
        <w:t>uyması</w:t>
      </w:r>
      <w:r w:rsidR="00BF5655" w:rsidRPr="00BE5B25">
        <w:rPr>
          <w:spacing w:val="2"/>
        </w:rPr>
        <w:t xml:space="preserve"> </w:t>
      </w:r>
      <w:r w:rsidR="00BF5655" w:rsidRPr="00BE5B25">
        <w:t>gereken usul</w:t>
      </w:r>
      <w:r w:rsidR="00BF5655" w:rsidRPr="00BE5B25">
        <w:rPr>
          <w:spacing w:val="-1"/>
        </w:rPr>
        <w:t xml:space="preserve"> </w:t>
      </w:r>
      <w:r w:rsidR="00BF5655" w:rsidRPr="00BE5B25">
        <w:t>ve</w:t>
      </w:r>
      <w:r w:rsidR="00BF5655" w:rsidRPr="00BE5B25">
        <w:rPr>
          <w:spacing w:val="-1"/>
        </w:rPr>
        <w:t xml:space="preserve"> </w:t>
      </w:r>
      <w:r w:rsidR="00BF5655" w:rsidRPr="00BE5B25">
        <w:t>esasları düzenlemektir.</w:t>
      </w:r>
    </w:p>
    <w:p w14:paraId="1FB7043D" w14:textId="22DF5076" w:rsidR="00BF5655" w:rsidRPr="00BE5B25" w:rsidRDefault="00BF5655" w:rsidP="00545C04">
      <w:pPr>
        <w:pStyle w:val="Balk1"/>
        <w:spacing w:after="160"/>
        <w:ind w:left="0"/>
        <w:jc w:val="both"/>
      </w:pPr>
      <w:r w:rsidRPr="00BE5B25">
        <w:t>Kapsam</w:t>
      </w:r>
    </w:p>
    <w:p w14:paraId="31D2504F" w14:textId="25D42E66" w:rsidR="00BF5655" w:rsidRPr="00BE5B25" w:rsidRDefault="00545C04" w:rsidP="00545C04">
      <w:pPr>
        <w:pStyle w:val="GvdeMetni"/>
        <w:spacing w:after="160"/>
        <w:ind w:left="0" w:right="113"/>
      </w:pPr>
      <w:r w:rsidRPr="00BE5B25">
        <w:rPr>
          <w:b/>
        </w:rPr>
        <w:t>Madde</w:t>
      </w:r>
      <w:r w:rsidR="00BF5655" w:rsidRPr="00BE5B25">
        <w:rPr>
          <w:b/>
          <w:spacing w:val="1"/>
        </w:rPr>
        <w:t xml:space="preserve"> </w:t>
      </w:r>
      <w:r w:rsidR="00BF5655" w:rsidRPr="00BE5B25">
        <w:rPr>
          <w:b/>
        </w:rPr>
        <w:t>2-</w:t>
      </w:r>
      <w:r w:rsidR="00BF5655" w:rsidRPr="00BE5B25">
        <w:rPr>
          <w:b/>
          <w:spacing w:val="1"/>
        </w:rPr>
        <w:t xml:space="preserve"> </w:t>
      </w:r>
      <w:r w:rsidR="00BF5655" w:rsidRPr="00BE5B25">
        <w:t>Bu</w:t>
      </w:r>
      <w:r w:rsidR="00BF5655" w:rsidRPr="00BE5B25">
        <w:rPr>
          <w:spacing w:val="1"/>
        </w:rPr>
        <w:t xml:space="preserve"> </w:t>
      </w:r>
      <w:r w:rsidR="00BF5655" w:rsidRPr="00BE5B25">
        <w:t>Yönerge,</w:t>
      </w:r>
      <w:r w:rsidR="00BF5655" w:rsidRPr="00BE5B25">
        <w:rPr>
          <w:spacing w:val="1"/>
        </w:rPr>
        <w:t xml:space="preserve"> </w:t>
      </w:r>
      <w:r w:rsidR="00BF5655" w:rsidRPr="00BE5B25">
        <w:t xml:space="preserve">Kastamonu </w:t>
      </w:r>
      <w:r w:rsidR="00BF5655" w:rsidRPr="00BE5B25">
        <w:rPr>
          <w:spacing w:val="1"/>
        </w:rPr>
        <w:t xml:space="preserve"> </w:t>
      </w:r>
      <w:r w:rsidR="00BF5655" w:rsidRPr="00BE5B25">
        <w:t>Üniversitesi</w:t>
      </w:r>
      <w:r w:rsidR="00BF5655" w:rsidRPr="00BE5B25">
        <w:rPr>
          <w:spacing w:val="1"/>
        </w:rPr>
        <w:t xml:space="preserve"> Sağlık Bilimleri Fakültesi’nde Hemşirelik </w:t>
      </w:r>
      <w:proofErr w:type="spellStart"/>
      <w:r w:rsidR="00BF5655" w:rsidRPr="00BE5B25">
        <w:rPr>
          <w:spacing w:val="1"/>
        </w:rPr>
        <w:t>bölümü’ne</w:t>
      </w:r>
      <w:proofErr w:type="spellEnd"/>
      <w:r w:rsidR="00BF5655" w:rsidRPr="00BE5B25">
        <w:rPr>
          <w:spacing w:val="1"/>
        </w:rPr>
        <w:t xml:space="preserve"> </w:t>
      </w:r>
      <w:r w:rsidR="00BF5655" w:rsidRPr="00BE5B25">
        <w:t>kayıtlı</w:t>
      </w:r>
      <w:r w:rsidR="00BF5655" w:rsidRPr="00BE5B25">
        <w:rPr>
          <w:spacing w:val="1"/>
        </w:rPr>
        <w:t xml:space="preserve"> </w:t>
      </w:r>
      <w:r w:rsidR="00752116" w:rsidRPr="00BE5B25">
        <w:t>öğrencilere</w:t>
      </w:r>
      <w:r w:rsidR="00BF5655" w:rsidRPr="00BE5B25">
        <w:t xml:space="preserve"> verilecek akademik danışmanlık hizmetlerinin amacına ve faaliyet alanlarına</w:t>
      </w:r>
      <w:r w:rsidR="00BF5655" w:rsidRPr="00BE5B25">
        <w:rPr>
          <w:spacing w:val="1"/>
        </w:rPr>
        <w:t xml:space="preserve"> </w:t>
      </w:r>
      <w:r w:rsidR="00BF5655" w:rsidRPr="00BE5B25">
        <w:t>ilişkin</w:t>
      </w:r>
      <w:r w:rsidR="00BF5655" w:rsidRPr="00BE5B25">
        <w:rPr>
          <w:spacing w:val="-1"/>
        </w:rPr>
        <w:t xml:space="preserve"> </w:t>
      </w:r>
      <w:r w:rsidR="00BF5655" w:rsidRPr="00BE5B25">
        <w:t>çalışma</w:t>
      </w:r>
      <w:r w:rsidR="00BF5655" w:rsidRPr="00BE5B25">
        <w:rPr>
          <w:spacing w:val="-1"/>
        </w:rPr>
        <w:t xml:space="preserve"> </w:t>
      </w:r>
      <w:r w:rsidR="00BF5655" w:rsidRPr="00BE5B25">
        <w:t>usul ve</w:t>
      </w:r>
      <w:r w:rsidR="00BF5655" w:rsidRPr="00BE5B25">
        <w:rPr>
          <w:spacing w:val="-1"/>
        </w:rPr>
        <w:t xml:space="preserve"> </w:t>
      </w:r>
      <w:r w:rsidR="00BF5655" w:rsidRPr="00BE5B25">
        <w:t>esasları kapsar.</w:t>
      </w:r>
    </w:p>
    <w:p w14:paraId="6C5FB55F" w14:textId="77777777" w:rsidR="00BF5655" w:rsidRPr="00BE5B25" w:rsidRDefault="00BF5655" w:rsidP="00545C04">
      <w:pPr>
        <w:pStyle w:val="Balk1"/>
        <w:spacing w:after="160"/>
        <w:ind w:left="0"/>
        <w:jc w:val="both"/>
      </w:pPr>
      <w:r w:rsidRPr="00BE5B25">
        <w:t>Tanımlar</w:t>
      </w:r>
    </w:p>
    <w:p w14:paraId="4822F997" w14:textId="2F8151FA" w:rsidR="00075632" w:rsidRPr="00545C04" w:rsidRDefault="00545C04" w:rsidP="00545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Madde</w:t>
      </w:r>
      <w:r w:rsidR="00BF5655" w:rsidRPr="00BE5B2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F5655" w:rsidRPr="00BE5B25">
        <w:rPr>
          <w:rFonts w:ascii="Times New Roman" w:hAnsi="Times New Roman" w:cs="Times New Roman"/>
          <w:b/>
          <w:sz w:val="24"/>
          <w:szCs w:val="24"/>
        </w:rPr>
        <w:t>3-</w:t>
      </w:r>
      <w:r w:rsidR="00BF5655" w:rsidRPr="00BE5B2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F5655" w:rsidRPr="00BE5B25">
        <w:rPr>
          <w:rFonts w:ascii="Times New Roman" w:hAnsi="Times New Roman" w:cs="Times New Roman"/>
          <w:sz w:val="24"/>
          <w:szCs w:val="24"/>
        </w:rPr>
        <w:t>Bu</w:t>
      </w:r>
      <w:r w:rsidR="00BF5655" w:rsidRPr="00BE5B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5655" w:rsidRPr="00BE5B25">
        <w:rPr>
          <w:rFonts w:ascii="Times New Roman" w:hAnsi="Times New Roman" w:cs="Times New Roman"/>
          <w:sz w:val="24"/>
          <w:szCs w:val="24"/>
        </w:rPr>
        <w:t>Yönergede</w:t>
      </w:r>
      <w:r w:rsidR="00BF5655" w:rsidRPr="00BE5B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5655" w:rsidRPr="00BE5B25">
        <w:rPr>
          <w:rFonts w:ascii="Times New Roman" w:hAnsi="Times New Roman" w:cs="Times New Roman"/>
          <w:sz w:val="24"/>
          <w:szCs w:val="24"/>
        </w:rPr>
        <w:t>geçen;</w:t>
      </w:r>
    </w:p>
    <w:p w14:paraId="00CDFFF5" w14:textId="509E4FDA" w:rsidR="00075632" w:rsidRPr="00545C04" w:rsidRDefault="00075632" w:rsidP="00545C04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45C04">
        <w:rPr>
          <w:b/>
          <w:sz w:val="24"/>
          <w:szCs w:val="24"/>
        </w:rPr>
        <w:t xml:space="preserve">Öğrenci Akademik Danışmanlık </w:t>
      </w:r>
      <w:r w:rsidRPr="00545C04">
        <w:rPr>
          <w:b/>
          <w:bCs/>
          <w:color w:val="000000" w:themeColor="text1"/>
          <w:sz w:val="24"/>
          <w:szCs w:val="24"/>
        </w:rPr>
        <w:t>Komisyonu:</w:t>
      </w:r>
      <w:r w:rsidRPr="00545C04">
        <w:rPr>
          <w:color w:val="000000" w:themeColor="text1"/>
          <w:sz w:val="24"/>
          <w:szCs w:val="24"/>
        </w:rPr>
        <w:t xml:space="preserve"> Hemşirelik Bölümü Öğrenci Akademik Danışmanlık Komisyonunu, </w:t>
      </w:r>
    </w:p>
    <w:p w14:paraId="79E11545" w14:textId="18E2C291" w:rsidR="00075632" w:rsidRPr="00545C04" w:rsidRDefault="00075632" w:rsidP="00545C04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45C04">
        <w:rPr>
          <w:b/>
          <w:bCs/>
          <w:color w:val="000000" w:themeColor="text1"/>
          <w:sz w:val="24"/>
          <w:szCs w:val="24"/>
        </w:rPr>
        <w:t>Başkan:</w:t>
      </w:r>
      <w:r w:rsidRPr="00545C04">
        <w:rPr>
          <w:color w:val="000000" w:themeColor="text1"/>
          <w:sz w:val="24"/>
          <w:szCs w:val="24"/>
        </w:rPr>
        <w:t xml:space="preserve"> Hemşirelik Bölümü Öğrenci Akademik Danışmanlık Komisyonu başkanını, </w:t>
      </w:r>
    </w:p>
    <w:p w14:paraId="4AF9EBE8" w14:textId="4F4B6FE2" w:rsidR="00075632" w:rsidRPr="00545C04" w:rsidRDefault="00075632" w:rsidP="00545C04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45C04">
        <w:rPr>
          <w:b/>
          <w:bCs/>
          <w:color w:val="000000" w:themeColor="text1"/>
          <w:sz w:val="24"/>
          <w:szCs w:val="24"/>
        </w:rPr>
        <w:t>Üyeler:</w:t>
      </w:r>
      <w:r w:rsidRPr="00545C04">
        <w:rPr>
          <w:color w:val="000000" w:themeColor="text1"/>
          <w:sz w:val="24"/>
          <w:szCs w:val="24"/>
        </w:rPr>
        <w:t xml:space="preserve"> Hemşirelik Bölümü Öğrenci Akademik Danışmanlık üyelerini, </w:t>
      </w:r>
    </w:p>
    <w:p w14:paraId="70DC019D" w14:textId="1A5A3E0F" w:rsidR="00075632" w:rsidRPr="00545C04" w:rsidRDefault="00075632" w:rsidP="00545C04">
      <w:pPr>
        <w:pStyle w:val="ListeParagraf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545C04">
        <w:rPr>
          <w:b/>
          <w:bCs/>
          <w:color w:val="000000" w:themeColor="text1"/>
          <w:sz w:val="24"/>
          <w:szCs w:val="24"/>
        </w:rPr>
        <w:t>Fakülte Yönetimi:</w:t>
      </w:r>
      <w:r w:rsidRPr="00545C04">
        <w:rPr>
          <w:color w:val="000000" w:themeColor="text1"/>
          <w:sz w:val="24"/>
          <w:szCs w:val="24"/>
        </w:rPr>
        <w:t xml:space="preserve"> Sağlık Bilimleri Fakültesi Dekanı, Dekan Yardımcıları, Fakülte Sekreteri ve Fakülte Yönetim Kurulu’nu, </w:t>
      </w:r>
    </w:p>
    <w:p w14:paraId="4336D82D" w14:textId="5EAFC401" w:rsidR="00752116" w:rsidRPr="00545C04" w:rsidRDefault="00C839E4" w:rsidP="00545C04">
      <w:pPr>
        <w:pStyle w:val="ListeParagraf"/>
        <w:numPr>
          <w:ilvl w:val="0"/>
          <w:numId w:val="6"/>
        </w:numPr>
        <w:rPr>
          <w:sz w:val="24"/>
          <w:szCs w:val="24"/>
        </w:rPr>
      </w:pPr>
      <w:r w:rsidRPr="00545C04">
        <w:rPr>
          <w:b/>
          <w:sz w:val="24"/>
          <w:szCs w:val="24"/>
        </w:rPr>
        <w:t xml:space="preserve">Bölüm Kurulu : </w:t>
      </w:r>
      <w:r w:rsidRPr="00545C04">
        <w:rPr>
          <w:sz w:val="24"/>
          <w:szCs w:val="24"/>
        </w:rPr>
        <w:t>Hemşireli</w:t>
      </w:r>
      <w:r w:rsidR="00BE5B25" w:rsidRPr="00545C04">
        <w:rPr>
          <w:sz w:val="24"/>
          <w:szCs w:val="24"/>
        </w:rPr>
        <w:t>k</w:t>
      </w:r>
      <w:r w:rsidRPr="00545C04">
        <w:rPr>
          <w:sz w:val="24"/>
          <w:szCs w:val="24"/>
        </w:rPr>
        <w:t xml:space="preserve"> bölümü öğretim üyeleri ve öğretim elemanlarını,</w:t>
      </w:r>
    </w:p>
    <w:p w14:paraId="42AEF11D" w14:textId="286FCE16" w:rsidR="00292AFF" w:rsidRDefault="00075632" w:rsidP="00545C04">
      <w:pPr>
        <w:pStyle w:val="GvdeMetni"/>
        <w:numPr>
          <w:ilvl w:val="0"/>
          <w:numId w:val="6"/>
        </w:numPr>
        <w:spacing w:after="160"/>
        <w:ind w:right="113"/>
        <w:rPr>
          <w:color w:val="000000" w:themeColor="text1"/>
        </w:rPr>
      </w:pPr>
      <w:r w:rsidRPr="00BE5B25">
        <w:rPr>
          <w:b/>
          <w:bCs/>
          <w:color w:val="000000" w:themeColor="text1"/>
        </w:rPr>
        <w:t>Öğrenci Üye:</w:t>
      </w:r>
      <w:r w:rsidRPr="00BE5B25">
        <w:rPr>
          <w:color w:val="000000" w:themeColor="text1"/>
        </w:rPr>
        <w:t xml:space="preserve"> Öğrenci Akademik Danışmanlık Komisyonu’nda Kastamonu Üniversitesi Sağlık Bilimleri Fakültesi Hemşirelik Bölümü öğrencisini ifade eder.</w:t>
      </w:r>
    </w:p>
    <w:p w14:paraId="7BAE2DF8" w14:textId="77777777" w:rsidR="00FF3DAC" w:rsidRDefault="00FF3DAC" w:rsidP="00FF3DAC">
      <w:pPr>
        <w:pStyle w:val="ListeParagraf"/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="Calibri"/>
          <w:color w:val="000000"/>
          <w:sz w:val="24"/>
          <w:szCs w:val="24"/>
        </w:rPr>
      </w:pPr>
      <w:r>
        <w:rPr>
          <w:b/>
          <w:sz w:val="24"/>
          <w:szCs w:val="24"/>
          <w:lang w:eastAsia="tr-TR"/>
        </w:rPr>
        <w:t xml:space="preserve">DİF : </w:t>
      </w:r>
      <w:r>
        <w:rPr>
          <w:bCs/>
          <w:sz w:val="24"/>
          <w:szCs w:val="24"/>
          <w:lang w:eastAsia="tr-TR"/>
        </w:rPr>
        <w:t>Düzenleme iyileştirme faaliyetleri,</w:t>
      </w:r>
    </w:p>
    <w:p w14:paraId="2CE8014D" w14:textId="71E1B99E" w:rsidR="00FF3DAC" w:rsidRPr="00FF3DAC" w:rsidRDefault="00FF3DAC" w:rsidP="00FF3DAC">
      <w:pPr>
        <w:pStyle w:val="ListeParagraf"/>
        <w:widowControl/>
        <w:numPr>
          <w:ilvl w:val="0"/>
          <w:numId w:val="6"/>
        </w:numPr>
        <w:autoSpaceDE/>
        <w:autoSpaceDN/>
        <w:spacing w:after="120"/>
        <w:contextualSpacing/>
        <w:rPr>
          <w:rFonts w:eastAsia="Calibri"/>
          <w:color w:val="000000"/>
          <w:sz w:val="24"/>
          <w:szCs w:val="24"/>
        </w:rPr>
      </w:pPr>
      <w:r>
        <w:rPr>
          <w:b/>
          <w:sz w:val="24"/>
          <w:szCs w:val="24"/>
          <w:lang w:eastAsia="tr-TR"/>
        </w:rPr>
        <w:t>KASÜSEM:</w:t>
      </w:r>
      <w:r>
        <w:rPr>
          <w:rFonts w:eastAsia="Calibri"/>
          <w:color w:val="000000"/>
          <w:sz w:val="24"/>
          <w:szCs w:val="24"/>
        </w:rPr>
        <w:t xml:space="preserve"> Kastamonu Üniversitesi Sürekli Eğitim, Araştırma ve Uygulama Merkezi’ni ifade eder.</w:t>
      </w:r>
    </w:p>
    <w:p w14:paraId="7CFCE9A6" w14:textId="6441EDE5" w:rsidR="007205FA" w:rsidRPr="00BE5B25" w:rsidRDefault="00292AFF" w:rsidP="00545C04">
      <w:pPr>
        <w:pStyle w:val="Balk1"/>
        <w:spacing w:before="1" w:after="160"/>
        <w:ind w:left="2308" w:right="2310"/>
        <w:jc w:val="center"/>
      </w:pPr>
      <w:r w:rsidRPr="00BE5B25">
        <w:t>İKİNCİ</w:t>
      </w:r>
      <w:r w:rsidRPr="00BE5B25">
        <w:rPr>
          <w:spacing w:val="-3"/>
        </w:rPr>
        <w:t xml:space="preserve"> </w:t>
      </w:r>
      <w:r w:rsidRPr="00BE5B25">
        <w:t>BÖLÜM</w:t>
      </w:r>
    </w:p>
    <w:p w14:paraId="3C0D2A4F" w14:textId="77777777" w:rsidR="00BE5B25" w:rsidRDefault="00292AFF" w:rsidP="00545C04">
      <w:pPr>
        <w:spacing w:before="40" w:line="240" w:lineRule="auto"/>
        <w:ind w:left="116" w:right="1116" w:firstLine="1010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Akademik Danışmanlık Hizmetlerinin Yürütülmesine İlişkin Esaslar</w:t>
      </w:r>
    </w:p>
    <w:p w14:paraId="4F8A5D7F" w14:textId="5D8114F0" w:rsidR="00292AFF" w:rsidRPr="00BE5B25" w:rsidRDefault="00292AFF" w:rsidP="00545C04">
      <w:pPr>
        <w:spacing w:before="40" w:line="240" w:lineRule="auto"/>
        <w:ind w:right="1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Akademik</w:t>
      </w:r>
      <w:r w:rsidRPr="00BE5B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E5B25">
        <w:rPr>
          <w:rFonts w:ascii="Times New Roman" w:hAnsi="Times New Roman" w:cs="Times New Roman"/>
          <w:b/>
          <w:sz w:val="24"/>
          <w:szCs w:val="24"/>
        </w:rPr>
        <w:t>danışmanlığın amacı</w:t>
      </w:r>
    </w:p>
    <w:p w14:paraId="0A31A848" w14:textId="32519873" w:rsidR="00292AFF" w:rsidRPr="00BE5B25" w:rsidRDefault="00545C04" w:rsidP="00545C04">
      <w:pPr>
        <w:pStyle w:val="Balk1"/>
        <w:spacing w:after="160"/>
        <w:ind w:left="116"/>
        <w:jc w:val="both"/>
      </w:pPr>
      <w:r w:rsidRPr="00BE5B25">
        <w:t>Madde</w:t>
      </w:r>
      <w:r w:rsidR="00292AFF" w:rsidRPr="00BE5B25">
        <w:rPr>
          <w:spacing w:val="-2"/>
        </w:rPr>
        <w:t xml:space="preserve"> </w:t>
      </w:r>
      <w:r w:rsidR="007B1452" w:rsidRPr="00BE5B25">
        <w:t>4</w:t>
      </w:r>
      <w:r w:rsidR="00292AFF" w:rsidRPr="00BE5B25">
        <w:t>-</w:t>
      </w:r>
    </w:p>
    <w:p w14:paraId="2E118F26" w14:textId="77777777" w:rsidR="00292AFF" w:rsidRPr="00BE5B25" w:rsidRDefault="00292AFF" w:rsidP="00545C04">
      <w:pPr>
        <w:pStyle w:val="ListeParagraf"/>
        <w:numPr>
          <w:ilvl w:val="0"/>
          <w:numId w:val="2"/>
        </w:numPr>
        <w:tabs>
          <w:tab w:val="left" w:pos="476"/>
        </w:tabs>
        <w:spacing w:before="140" w:after="160"/>
        <w:ind w:left="115" w:right="116" w:firstLine="0"/>
        <w:rPr>
          <w:sz w:val="24"/>
          <w:szCs w:val="24"/>
        </w:rPr>
      </w:pPr>
      <w:r w:rsidRPr="00BE5B25">
        <w:rPr>
          <w:sz w:val="24"/>
          <w:szCs w:val="24"/>
        </w:rPr>
        <w:t>Akademik danışmanlık, öğrencilerin eğitim-öğretimlerini planlayabilmelerine, meslekleri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ile ilgili hedefler belirlemelerine yardımcı olmayı amaçlar. Sosyal ve kültürel konularda yol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gösterir.</w:t>
      </w:r>
    </w:p>
    <w:p w14:paraId="72AD7919" w14:textId="77777777" w:rsidR="00292AFF" w:rsidRPr="00BE5B25" w:rsidRDefault="00292AFF" w:rsidP="00545C04">
      <w:pPr>
        <w:pStyle w:val="ListeParagraf"/>
        <w:numPr>
          <w:ilvl w:val="0"/>
          <w:numId w:val="2"/>
        </w:numPr>
        <w:tabs>
          <w:tab w:val="left" w:pos="484"/>
        </w:tabs>
        <w:spacing w:before="200" w:after="160"/>
        <w:ind w:left="115" w:right="113" w:firstLine="0"/>
        <w:rPr>
          <w:sz w:val="24"/>
          <w:szCs w:val="24"/>
        </w:rPr>
      </w:pPr>
      <w:r w:rsidRPr="00BE5B25">
        <w:rPr>
          <w:sz w:val="24"/>
          <w:szCs w:val="24"/>
        </w:rPr>
        <w:t>Akademik danışmanlık zihinsel, sosyal ve duygusal yönleriyle öğrencinin kişiliğinin bir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bütün</w:t>
      </w:r>
      <w:r w:rsidRPr="00BE5B25">
        <w:rPr>
          <w:spacing w:val="13"/>
          <w:sz w:val="24"/>
          <w:szCs w:val="24"/>
        </w:rPr>
        <w:t xml:space="preserve"> </w:t>
      </w:r>
      <w:r w:rsidRPr="00BE5B25">
        <w:rPr>
          <w:sz w:val="24"/>
          <w:szCs w:val="24"/>
        </w:rPr>
        <w:t>olarak</w:t>
      </w:r>
      <w:r w:rsidRPr="00BE5B25">
        <w:rPr>
          <w:spacing w:val="13"/>
          <w:sz w:val="24"/>
          <w:szCs w:val="24"/>
        </w:rPr>
        <w:t xml:space="preserve"> </w:t>
      </w:r>
      <w:r w:rsidRPr="00BE5B25">
        <w:rPr>
          <w:sz w:val="24"/>
          <w:szCs w:val="24"/>
        </w:rPr>
        <w:t>gelişebilmesi</w:t>
      </w:r>
      <w:r w:rsidRPr="00BE5B25">
        <w:rPr>
          <w:spacing w:val="14"/>
          <w:sz w:val="24"/>
          <w:szCs w:val="24"/>
        </w:rPr>
        <w:t xml:space="preserve"> </w:t>
      </w:r>
      <w:r w:rsidRPr="00BE5B25">
        <w:rPr>
          <w:sz w:val="24"/>
          <w:szCs w:val="24"/>
        </w:rPr>
        <w:t>için</w:t>
      </w:r>
      <w:r w:rsidRPr="00BE5B25">
        <w:rPr>
          <w:spacing w:val="13"/>
          <w:sz w:val="24"/>
          <w:szCs w:val="24"/>
        </w:rPr>
        <w:t xml:space="preserve"> </w:t>
      </w:r>
      <w:r w:rsidRPr="00BE5B25">
        <w:rPr>
          <w:sz w:val="24"/>
          <w:szCs w:val="24"/>
        </w:rPr>
        <w:t>uygun</w:t>
      </w:r>
      <w:r w:rsidRPr="00BE5B25">
        <w:rPr>
          <w:spacing w:val="13"/>
          <w:sz w:val="24"/>
          <w:szCs w:val="24"/>
        </w:rPr>
        <w:t xml:space="preserve"> </w:t>
      </w:r>
      <w:r w:rsidRPr="00BE5B25">
        <w:rPr>
          <w:sz w:val="24"/>
          <w:szCs w:val="24"/>
        </w:rPr>
        <w:t>ortamın</w:t>
      </w:r>
      <w:r w:rsidRPr="00BE5B25">
        <w:rPr>
          <w:spacing w:val="16"/>
          <w:sz w:val="24"/>
          <w:szCs w:val="24"/>
        </w:rPr>
        <w:t xml:space="preserve"> </w:t>
      </w:r>
      <w:r w:rsidRPr="00BE5B25">
        <w:rPr>
          <w:sz w:val="24"/>
          <w:szCs w:val="24"/>
        </w:rPr>
        <w:t>hazırlanmasına</w:t>
      </w:r>
      <w:r w:rsidRPr="00BE5B25">
        <w:rPr>
          <w:spacing w:val="15"/>
          <w:sz w:val="24"/>
          <w:szCs w:val="24"/>
        </w:rPr>
        <w:t xml:space="preserve"> </w:t>
      </w:r>
      <w:r w:rsidRPr="00BE5B25">
        <w:rPr>
          <w:sz w:val="24"/>
          <w:szCs w:val="24"/>
        </w:rPr>
        <w:t>yönelik</w:t>
      </w:r>
      <w:r w:rsidRPr="00BE5B25">
        <w:rPr>
          <w:spacing w:val="16"/>
          <w:sz w:val="24"/>
          <w:szCs w:val="24"/>
        </w:rPr>
        <w:t xml:space="preserve"> </w:t>
      </w:r>
      <w:r w:rsidRPr="00BE5B25">
        <w:rPr>
          <w:sz w:val="24"/>
          <w:szCs w:val="24"/>
        </w:rPr>
        <w:t>olarak</w:t>
      </w:r>
      <w:r w:rsidRPr="00BE5B25">
        <w:rPr>
          <w:spacing w:val="18"/>
          <w:sz w:val="24"/>
          <w:szCs w:val="24"/>
        </w:rPr>
        <w:t xml:space="preserve"> </w:t>
      </w:r>
      <w:r w:rsidRPr="00BE5B25">
        <w:rPr>
          <w:sz w:val="24"/>
          <w:szCs w:val="24"/>
        </w:rPr>
        <w:t>yürütülür.</w:t>
      </w:r>
    </w:p>
    <w:p w14:paraId="040B9B30" w14:textId="77777777" w:rsidR="00292AFF" w:rsidRPr="00BE5B25" w:rsidRDefault="00292AFF" w:rsidP="00545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92AFF" w:rsidRPr="00BE5B25" w:rsidSect="00292AFF">
          <w:pgSz w:w="11910" w:h="16840"/>
          <w:pgMar w:top="900" w:right="1300" w:bottom="280" w:left="1300" w:header="708" w:footer="708" w:gutter="0"/>
          <w:cols w:space="708"/>
        </w:sectPr>
      </w:pPr>
    </w:p>
    <w:p w14:paraId="4C4D3184" w14:textId="77777777" w:rsidR="00292AFF" w:rsidRPr="00BE5B25" w:rsidRDefault="00292AFF" w:rsidP="00545C04">
      <w:pPr>
        <w:pStyle w:val="GvdeMetni"/>
        <w:numPr>
          <w:ilvl w:val="0"/>
          <w:numId w:val="2"/>
        </w:numPr>
        <w:spacing w:after="160"/>
        <w:ind w:right="113"/>
      </w:pPr>
      <w:r w:rsidRPr="00BE5B25">
        <w:lastRenderedPageBreak/>
        <w:t>Akademik</w:t>
      </w:r>
      <w:r w:rsidRPr="00BE5B25">
        <w:tab/>
        <w:t>danışmanlık</w:t>
      </w:r>
      <w:r w:rsidRPr="00BE5B25">
        <w:tab/>
        <w:t>sürecinde</w:t>
      </w:r>
      <w:r w:rsidRPr="00BE5B25">
        <w:tab/>
        <w:t>öğrencinin</w:t>
      </w:r>
      <w:r w:rsidRPr="00BE5B25">
        <w:tab/>
        <w:t>akademik</w:t>
      </w:r>
      <w:r w:rsidRPr="00BE5B25">
        <w:tab/>
        <w:t>gelişimine</w:t>
      </w:r>
      <w:r w:rsidRPr="00BE5B25">
        <w:tab/>
        <w:t>göre</w:t>
      </w:r>
      <w:r w:rsidRPr="00BE5B25">
        <w:tab/>
      </w:r>
      <w:r w:rsidRPr="00BE5B25">
        <w:rPr>
          <w:spacing w:val="-1"/>
        </w:rPr>
        <w:t>gerekli</w:t>
      </w:r>
      <w:r w:rsidRPr="00BE5B25">
        <w:rPr>
          <w:spacing w:val="-57"/>
        </w:rPr>
        <w:t xml:space="preserve"> </w:t>
      </w:r>
      <w:r w:rsidR="00752116" w:rsidRPr="00BE5B25">
        <w:rPr>
          <w:spacing w:val="-57"/>
        </w:rPr>
        <w:t xml:space="preserve">    </w:t>
      </w:r>
      <w:r w:rsidR="00752116" w:rsidRPr="00BE5B25">
        <w:t xml:space="preserve"> </w:t>
      </w:r>
      <w:r w:rsidRPr="00BE5B25">
        <w:t>yönlendirmeler</w:t>
      </w:r>
      <w:r w:rsidRPr="00BE5B25">
        <w:rPr>
          <w:spacing w:val="3"/>
        </w:rPr>
        <w:t xml:space="preserve"> </w:t>
      </w:r>
      <w:r w:rsidRPr="00BE5B25">
        <w:t>yapılır</w:t>
      </w:r>
      <w:r w:rsidRPr="00BE5B25">
        <w:rPr>
          <w:spacing w:val="-1"/>
        </w:rPr>
        <w:t xml:space="preserve"> </w:t>
      </w:r>
      <w:r w:rsidRPr="00BE5B25">
        <w:t>ve ders seçimlerine</w:t>
      </w:r>
      <w:r w:rsidRPr="00BE5B25">
        <w:rPr>
          <w:spacing w:val="3"/>
        </w:rPr>
        <w:t xml:space="preserve"> </w:t>
      </w:r>
      <w:r w:rsidRPr="00BE5B25">
        <w:t>yardımcı</w:t>
      </w:r>
      <w:r w:rsidRPr="00BE5B25">
        <w:rPr>
          <w:spacing w:val="-1"/>
        </w:rPr>
        <w:t xml:space="preserve"> </w:t>
      </w:r>
      <w:r w:rsidRPr="00BE5B25">
        <w:t>olunur</w:t>
      </w:r>
      <w:r w:rsidR="00752116" w:rsidRPr="00BE5B25">
        <w:t>.</w:t>
      </w:r>
    </w:p>
    <w:p w14:paraId="48716DD1" w14:textId="77777777" w:rsidR="007B1452" w:rsidRPr="00BE5B25" w:rsidRDefault="00752116" w:rsidP="00545C04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Akademik danışman a</w:t>
      </w:r>
      <w:r w:rsidR="007B1452" w:rsidRPr="00BE5B25">
        <w:rPr>
          <w:rFonts w:ascii="Times New Roman" w:hAnsi="Times New Roman" w:cs="Times New Roman"/>
          <w:b/>
          <w:sz w:val="24"/>
          <w:szCs w:val="24"/>
        </w:rPr>
        <w:t xml:space="preserve">tanması </w:t>
      </w:r>
    </w:p>
    <w:p w14:paraId="428ED519" w14:textId="12C91FF6" w:rsidR="007B1452" w:rsidRPr="00BE5B25" w:rsidRDefault="00545C04" w:rsidP="00545C04">
      <w:pPr>
        <w:pStyle w:val="Balk1"/>
        <w:spacing w:before="203" w:after="160"/>
        <w:ind w:left="116" w:right="6053"/>
        <w:jc w:val="both"/>
      </w:pPr>
      <w:r w:rsidRPr="00BE5B25">
        <w:t>Madde</w:t>
      </w:r>
      <w:r w:rsidR="007B1452" w:rsidRPr="00BE5B25">
        <w:rPr>
          <w:spacing w:val="-1"/>
        </w:rPr>
        <w:t xml:space="preserve"> </w:t>
      </w:r>
      <w:r w:rsidR="007B1452" w:rsidRPr="00BE5B25">
        <w:t>5-</w:t>
      </w:r>
    </w:p>
    <w:p w14:paraId="7C9208AE" w14:textId="5F7D564F" w:rsidR="007B1452" w:rsidRPr="00BE5B25" w:rsidRDefault="007B1452" w:rsidP="00545C04">
      <w:pPr>
        <w:pStyle w:val="ListeParagraf"/>
        <w:numPr>
          <w:ilvl w:val="0"/>
          <w:numId w:val="3"/>
        </w:numPr>
        <w:tabs>
          <w:tab w:val="left" w:pos="544"/>
        </w:tabs>
        <w:spacing w:before="3" w:after="160"/>
        <w:ind w:left="115" w:right="112" w:firstLine="0"/>
        <w:rPr>
          <w:sz w:val="24"/>
          <w:szCs w:val="24"/>
        </w:rPr>
      </w:pPr>
      <w:r w:rsidRPr="00BE5B25">
        <w:rPr>
          <w:sz w:val="24"/>
          <w:szCs w:val="24"/>
        </w:rPr>
        <w:t>Fakültemiz hemşirelik bölümüne kayıtlı tüm öğrencilere üniversiteye kayıt yaptırdıkları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eğitim-öğretim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yılı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başında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ilgili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öğretim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programındaki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bölüm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kurul</w:t>
      </w:r>
      <w:r w:rsidR="006B3174" w:rsidRPr="00BE5B25">
        <w:rPr>
          <w:sz w:val="24"/>
          <w:szCs w:val="24"/>
        </w:rPr>
        <w:t xml:space="preserve">u </w:t>
      </w:r>
      <w:r w:rsidRPr="00BE5B25">
        <w:rPr>
          <w:sz w:val="24"/>
          <w:szCs w:val="24"/>
        </w:rPr>
        <w:t>ile yönetim kurulu tarafından danışman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ataması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yapılır.</w:t>
      </w:r>
    </w:p>
    <w:p w14:paraId="0963EAEF" w14:textId="77777777" w:rsidR="007B1452" w:rsidRPr="00BE5B25" w:rsidRDefault="007B1452" w:rsidP="00545C04">
      <w:pPr>
        <w:pStyle w:val="ListeParagraf"/>
        <w:numPr>
          <w:ilvl w:val="0"/>
          <w:numId w:val="3"/>
        </w:numPr>
        <w:tabs>
          <w:tab w:val="left" w:pos="544"/>
        </w:tabs>
        <w:spacing w:after="160"/>
        <w:ind w:left="115" w:right="116" w:firstLine="0"/>
        <w:rPr>
          <w:sz w:val="24"/>
          <w:szCs w:val="24"/>
        </w:rPr>
      </w:pPr>
      <w:r w:rsidRPr="00BE5B25">
        <w:rPr>
          <w:sz w:val="24"/>
          <w:szCs w:val="24"/>
        </w:rPr>
        <w:t xml:space="preserve">Danışman başına düşen öğrenci sayısı dağılımı hemşirelik bölümü öğrenci sayısı dikkate </w:t>
      </w:r>
      <w:proofErr w:type="gramStart"/>
      <w:r w:rsidRPr="00BE5B25">
        <w:rPr>
          <w:sz w:val="24"/>
          <w:szCs w:val="24"/>
        </w:rPr>
        <w:t xml:space="preserve">alınarak </w:t>
      </w:r>
      <w:r w:rsidRPr="00BE5B25">
        <w:rPr>
          <w:spacing w:val="-57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öğretim</w:t>
      </w:r>
      <w:proofErr w:type="gramEnd"/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üyesi ve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elemanlarına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eşit şekilde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dağıtılır.</w:t>
      </w:r>
    </w:p>
    <w:p w14:paraId="59387FB4" w14:textId="77777777" w:rsidR="007B1452" w:rsidRPr="00BE5B25" w:rsidRDefault="007B1452" w:rsidP="00545C04">
      <w:pPr>
        <w:pStyle w:val="ListeParagraf"/>
        <w:numPr>
          <w:ilvl w:val="0"/>
          <w:numId w:val="3"/>
        </w:numPr>
        <w:tabs>
          <w:tab w:val="left" w:pos="544"/>
        </w:tabs>
        <w:spacing w:after="160"/>
        <w:ind w:right="113" w:firstLine="0"/>
        <w:rPr>
          <w:sz w:val="24"/>
          <w:szCs w:val="24"/>
        </w:rPr>
      </w:pPr>
      <w:r w:rsidRPr="00BE5B25">
        <w:rPr>
          <w:sz w:val="24"/>
          <w:szCs w:val="24"/>
        </w:rPr>
        <w:t>Bölüm başkanlığı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gibi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idari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görevi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olan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öğretim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elemanlarına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idari</w:t>
      </w:r>
      <w:r w:rsidRPr="00BE5B25">
        <w:rPr>
          <w:spacing w:val="60"/>
          <w:sz w:val="24"/>
          <w:szCs w:val="24"/>
        </w:rPr>
        <w:t xml:space="preserve"> </w:t>
      </w:r>
      <w:r w:rsidRPr="00BE5B25">
        <w:rPr>
          <w:sz w:val="24"/>
          <w:szCs w:val="24"/>
        </w:rPr>
        <w:t>görevleri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süresince mümkün olduğu kadar danışmanlık görevi verilmez. Bu kapsam dışında kalan tüm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öğretim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üyesi ve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elemanlarına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danışmanlık</w:t>
      </w:r>
      <w:r w:rsidRPr="00BE5B25">
        <w:rPr>
          <w:spacing w:val="2"/>
          <w:sz w:val="24"/>
          <w:szCs w:val="24"/>
        </w:rPr>
        <w:t xml:space="preserve"> </w:t>
      </w:r>
      <w:r w:rsidRPr="00BE5B25">
        <w:rPr>
          <w:sz w:val="24"/>
          <w:szCs w:val="24"/>
        </w:rPr>
        <w:t>görevi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verilebilir.</w:t>
      </w:r>
    </w:p>
    <w:p w14:paraId="67881506" w14:textId="77777777" w:rsidR="007B1452" w:rsidRPr="00BE5B25" w:rsidRDefault="007B1452" w:rsidP="00545C04">
      <w:pPr>
        <w:pStyle w:val="ListeParagraf"/>
        <w:numPr>
          <w:ilvl w:val="0"/>
          <w:numId w:val="3"/>
        </w:numPr>
        <w:tabs>
          <w:tab w:val="left" w:pos="544"/>
        </w:tabs>
        <w:spacing w:after="160"/>
        <w:ind w:right="115" w:firstLine="0"/>
        <w:rPr>
          <w:sz w:val="24"/>
          <w:szCs w:val="24"/>
        </w:rPr>
      </w:pPr>
      <w:r w:rsidRPr="00BE5B25">
        <w:rPr>
          <w:sz w:val="24"/>
          <w:szCs w:val="24"/>
        </w:rPr>
        <w:t>Akademik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Danışmanın,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en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geç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öğrencilerin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ders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kayıt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tarihlerinden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bir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hafta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önce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görevlendirmeleri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yapılmış olmalıdır.</w:t>
      </w:r>
    </w:p>
    <w:p w14:paraId="6A9B71F3" w14:textId="686F32F2" w:rsidR="007B1452" w:rsidRPr="00BE5B25" w:rsidRDefault="007B1452" w:rsidP="00545C04">
      <w:pPr>
        <w:pStyle w:val="ListeParagraf"/>
        <w:numPr>
          <w:ilvl w:val="0"/>
          <w:numId w:val="3"/>
        </w:numPr>
        <w:tabs>
          <w:tab w:val="left" w:pos="544"/>
        </w:tabs>
        <w:spacing w:after="160"/>
        <w:ind w:left="115" w:right="117" w:firstLine="0"/>
        <w:rPr>
          <w:sz w:val="24"/>
          <w:szCs w:val="24"/>
        </w:rPr>
      </w:pPr>
      <w:r w:rsidRPr="00BE5B25">
        <w:rPr>
          <w:sz w:val="24"/>
          <w:szCs w:val="24"/>
        </w:rPr>
        <w:t>Akademik Danışman öğrenciyi mezun oluncaya kadar izlemekle sorumludur. Zorunlu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olmadıkça, öğrencinin Akademik Danışmanı değiştirilmez. Akademik danışman değişikliği,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 xml:space="preserve">gerekçeye dayalı olarak bölüm başkanının önerisi ile </w:t>
      </w:r>
      <w:r w:rsidRPr="00BE5B25">
        <w:rPr>
          <w:spacing w:val="1"/>
          <w:sz w:val="24"/>
          <w:szCs w:val="24"/>
        </w:rPr>
        <w:t xml:space="preserve">hemşirelik </w:t>
      </w:r>
      <w:r w:rsidRPr="00BE5B25">
        <w:rPr>
          <w:sz w:val="24"/>
          <w:szCs w:val="24"/>
        </w:rPr>
        <w:t>bölüm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kurulunca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yapılır.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Yapılan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akademik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danışman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değişikliği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öğrenciye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duyurulur.</w:t>
      </w:r>
    </w:p>
    <w:p w14:paraId="686F7142" w14:textId="77777777" w:rsidR="00924732" w:rsidRPr="00BE5B25" w:rsidRDefault="00924732" w:rsidP="00545C04">
      <w:pPr>
        <w:tabs>
          <w:tab w:val="left" w:pos="544"/>
        </w:tabs>
        <w:spacing w:line="240" w:lineRule="auto"/>
        <w:ind w:left="115" w:right="117"/>
        <w:jc w:val="both"/>
        <w:rPr>
          <w:rFonts w:ascii="Times New Roman" w:hAnsi="Times New Roman" w:cs="Times New Roman"/>
          <w:sz w:val="24"/>
          <w:szCs w:val="24"/>
        </w:rPr>
      </w:pPr>
    </w:p>
    <w:p w14:paraId="02F00088" w14:textId="41CAB889" w:rsidR="00BE5B25" w:rsidRDefault="00924732" w:rsidP="00545C04">
      <w:pPr>
        <w:spacing w:line="240" w:lineRule="auto"/>
        <w:ind w:left="115" w:right="2268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Akademik danışmanın görevleri ve</w:t>
      </w:r>
      <w:r w:rsidR="00545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B25">
        <w:rPr>
          <w:rFonts w:ascii="Times New Roman" w:hAnsi="Times New Roman" w:cs="Times New Roman"/>
          <w:b/>
          <w:sz w:val="24"/>
          <w:szCs w:val="24"/>
        </w:rPr>
        <w:t>S</w:t>
      </w:r>
      <w:r w:rsidRPr="00BE5B25">
        <w:rPr>
          <w:rFonts w:ascii="Times New Roman" w:hAnsi="Times New Roman" w:cs="Times New Roman"/>
          <w:b/>
          <w:sz w:val="24"/>
          <w:szCs w:val="24"/>
        </w:rPr>
        <w:t>orumlulukları</w:t>
      </w:r>
    </w:p>
    <w:p w14:paraId="1658E618" w14:textId="1FFC91BC" w:rsidR="00924732" w:rsidRPr="00545C04" w:rsidRDefault="00545C04" w:rsidP="00545C04">
      <w:pPr>
        <w:spacing w:line="240" w:lineRule="auto"/>
        <w:ind w:left="115" w:right="39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>Madde</w:t>
      </w:r>
      <w:r w:rsidR="00924732" w:rsidRPr="00BE5B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24732" w:rsidRPr="00BE5B25">
        <w:rPr>
          <w:rFonts w:ascii="Times New Roman" w:hAnsi="Times New Roman" w:cs="Times New Roman"/>
          <w:b/>
          <w:sz w:val="24"/>
          <w:szCs w:val="24"/>
        </w:rPr>
        <w:t>6-</w:t>
      </w:r>
      <w:r w:rsidR="00924732" w:rsidRPr="00BE5B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24732" w:rsidRPr="00545C04">
        <w:rPr>
          <w:rFonts w:ascii="Times New Roman" w:hAnsi="Times New Roman" w:cs="Times New Roman"/>
          <w:sz w:val="24"/>
          <w:szCs w:val="24"/>
        </w:rPr>
        <w:t>Akademik danışman:</w:t>
      </w:r>
    </w:p>
    <w:p w14:paraId="6B7FD685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115" w:right="118" w:firstLine="0"/>
        <w:rPr>
          <w:sz w:val="24"/>
          <w:szCs w:val="24"/>
        </w:rPr>
      </w:pPr>
      <w:r w:rsidRPr="00BE5B25">
        <w:rPr>
          <w:sz w:val="24"/>
          <w:szCs w:val="24"/>
        </w:rPr>
        <w:t>Üniversitenin genel tanıtımını yaparak kayıtlı olduğu Hemşirelik Bölümü’nün olanakları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hakkında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öğrenciyi bilgilendirir,</w:t>
      </w:r>
    </w:p>
    <w:p w14:paraId="2255A82D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399" w:hanging="285"/>
        <w:rPr>
          <w:sz w:val="24"/>
          <w:szCs w:val="24"/>
        </w:rPr>
      </w:pPr>
      <w:r w:rsidRPr="00BE5B25">
        <w:rPr>
          <w:sz w:val="24"/>
          <w:szCs w:val="24"/>
        </w:rPr>
        <w:t>Öğrencileri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yürürlükteki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yönetmelikler,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yönergeler,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ilke</w:t>
      </w:r>
      <w:r w:rsidRPr="00BE5B25">
        <w:rPr>
          <w:spacing w:val="-4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4"/>
          <w:sz w:val="24"/>
          <w:szCs w:val="24"/>
        </w:rPr>
        <w:t xml:space="preserve"> </w:t>
      </w:r>
      <w:r w:rsidRPr="00BE5B25">
        <w:rPr>
          <w:sz w:val="24"/>
          <w:szCs w:val="24"/>
        </w:rPr>
        <w:t>esaslar</w:t>
      </w:r>
      <w:r w:rsidRPr="00BE5B25">
        <w:rPr>
          <w:spacing w:val="-4"/>
          <w:sz w:val="24"/>
          <w:szCs w:val="24"/>
        </w:rPr>
        <w:t xml:space="preserve"> </w:t>
      </w:r>
      <w:r w:rsidRPr="00BE5B25">
        <w:rPr>
          <w:sz w:val="24"/>
          <w:szCs w:val="24"/>
        </w:rPr>
        <w:t>hakkında</w:t>
      </w:r>
      <w:r w:rsidRPr="00BE5B25">
        <w:rPr>
          <w:spacing w:val="-4"/>
          <w:sz w:val="24"/>
          <w:szCs w:val="24"/>
        </w:rPr>
        <w:t xml:space="preserve"> </w:t>
      </w:r>
      <w:r w:rsidRPr="00BE5B25">
        <w:rPr>
          <w:sz w:val="24"/>
          <w:szCs w:val="24"/>
        </w:rPr>
        <w:t>bilgilendirir,</w:t>
      </w:r>
    </w:p>
    <w:p w14:paraId="4B218390" w14:textId="5C4CA729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31" w:after="160"/>
        <w:ind w:left="115" w:right="116" w:firstLine="0"/>
        <w:rPr>
          <w:sz w:val="24"/>
          <w:szCs w:val="24"/>
        </w:rPr>
      </w:pPr>
      <w:r w:rsidRPr="00BE5B25">
        <w:rPr>
          <w:sz w:val="24"/>
          <w:szCs w:val="24"/>
        </w:rPr>
        <w:t>Ders seçim sürecinde öğrenciye yardımcı olur, tekrarlaması gereken dersi/dersleri bulunan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 xml:space="preserve">öğrencinin ilgili derse/derslere </w:t>
      </w:r>
      <w:proofErr w:type="gramStart"/>
      <w:r w:rsidRPr="00BE5B25">
        <w:rPr>
          <w:sz w:val="24"/>
          <w:szCs w:val="24"/>
        </w:rPr>
        <w:t>kayıt olup</w:t>
      </w:r>
      <w:proofErr w:type="gramEnd"/>
      <w:r w:rsidRPr="00BE5B25">
        <w:rPr>
          <w:sz w:val="24"/>
          <w:szCs w:val="24"/>
        </w:rPr>
        <w:t xml:space="preserve"> olmadığını kontrol eder, öğrencinin tekrarlayacağı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derslerin ders programında çakışması durumunda ders planında gösterilen dönemde olmak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koşuluyla</w:t>
      </w:r>
      <w:r w:rsidRPr="00BE5B25">
        <w:rPr>
          <w:spacing w:val="-2"/>
          <w:sz w:val="24"/>
          <w:szCs w:val="24"/>
        </w:rPr>
        <w:t xml:space="preserve"> </w:t>
      </w:r>
      <w:r w:rsidR="00C839E4" w:rsidRPr="00BE5B25">
        <w:rPr>
          <w:spacing w:val="-2"/>
          <w:sz w:val="24"/>
          <w:szCs w:val="24"/>
        </w:rPr>
        <w:t xml:space="preserve">seçimi mümkün olan derslerin kredilerini de göz önünde tutarak en alt </w:t>
      </w:r>
      <w:r w:rsidRPr="00BE5B25">
        <w:rPr>
          <w:sz w:val="24"/>
          <w:szCs w:val="24"/>
        </w:rPr>
        <w:t>yarıyıldaki derse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kayıt olmasını önerir,</w:t>
      </w:r>
    </w:p>
    <w:p w14:paraId="5FC11483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399"/>
        <w:rPr>
          <w:sz w:val="24"/>
          <w:szCs w:val="24"/>
        </w:rPr>
      </w:pPr>
      <w:r w:rsidRPr="00BE5B25">
        <w:rPr>
          <w:sz w:val="24"/>
          <w:szCs w:val="24"/>
        </w:rPr>
        <w:t>Seçmeli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ders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konuları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hakkında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öğrencileri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aydınlatır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ders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seçiminde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yardımcı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olur,</w:t>
      </w:r>
    </w:p>
    <w:p w14:paraId="0D3CC055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41" w:after="160"/>
        <w:ind w:right="118" w:firstLine="0"/>
        <w:rPr>
          <w:sz w:val="24"/>
          <w:szCs w:val="24"/>
        </w:rPr>
      </w:pPr>
      <w:r w:rsidRPr="00BE5B25">
        <w:rPr>
          <w:sz w:val="24"/>
          <w:szCs w:val="24"/>
        </w:rPr>
        <w:t xml:space="preserve">Ders seçim işleminin ilgili mevzuata uygunluğunu değerlendirir ve “Ders Seçim </w:t>
      </w:r>
      <w:proofErr w:type="spellStart"/>
      <w:r w:rsidRPr="00BE5B25">
        <w:rPr>
          <w:sz w:val="24"/>
          <w:szCs w:val="24"/>
        </w:rPr>
        <w:t>Onayı”nı</w:t>
      </w:r>
      <w:proofErr w:type="spellEnd"/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verir,</w:t>
      </w:r>
    </w:p>
    <w:p w14:paraId="6EAB2F14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69" w:after="160"/>
        <w:ind w:left="115" w:right="115" w:firstLine="0"/>
        <w:rPr>
          <w:sz w:val="24"/>
          <w:szCs w:val="24"/>
        </w:rPr>
      </w:pPr>
      <w:r w:rsidRPr="00BE5B25">
        <w:rPr>
          <w:sz w:val="24"/>
          <w:szCs w:val="24"/>
        </w:rPr>
        <w:t>İlgili dönemin ilk haftasında akademik danışmanlık için haftalık görüşme saatlerini ilan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eder,</w:t>
      </w:r>
    </w:p>
    <w:p w14:paraId="383A06EE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115" w:right="116" w:firstLine="0"/>
        <w:rPr>
          <w:sz w:val="24"/>
          <w:szCs w:val="24"/>
        </w:rPr>
      </w:pPr>
      <w:r w:rsidRPr="00BE5B25">
        <w:rPr>
          <w:sz w:val="24"/>
          <w:szCs w:val="24"/>
        </w:rPr>
        <w:t>Öğrenciye, sağlık merkezi, psikoloj</w:t>
      </w:r>
      <w:r w:rsidR="00313058" w:rsidRPr="00BE5B25">
        <w:rPr>
          <w:sz w:val="24"/>
          <w:szCs w:val="24"/>
        </w:rPr>
        <w:t>ik danışma ve rehberlik birimi</w:t>
      </w:r>
      <w:r w:rsidRPr="00BE5B25">
        <w:rPr>
          <w:sz w:val="24"/>
          <w:szCs w:val="24"/>
        </w:rPr>
        <w:t>,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kütüphane, spor salonu, öğrenci işleri ve öğrenci toplulukları gibi birimler hakkında gerekli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bilgileri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verir,</w:t>
      </w:r>
    </w:p>
    <w:p w14:paraId="2528AB42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115" w:right="119" w:firstLine="0"/>
        <w:rPr>
          <w:sz w:val="24"/>
          <w:szCs w:val="24"/>
        </w:rPr>
      </w:pPr>
      <w:r w:rsidRPr="00BE5B25">
        <w:rPr>
          <w:sz w:val="24"/>
          <w:szCs w:val="24"/>
        </w:rPr>
        <w:t>Öğrenci katkı payları, öğrenim kredileri, burslar, beslenme, barınma ve yurt olanakları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hakkında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öğrenciyi bilgilendirir,</w:t>
      </w:r>
    </w:p>
    <w:p w14:paraId="243ED1CE" w14:textId="179C9033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115" w:right="117" w:firstLine="0"/>
        <w:rPr>
          <w:sz w:val="24"/>
          <w:szCs w:val="24"/>
        </w:rPr>
      </w:pPr>
      <w:r w:rsidRPr="00BE5B25">
        <w:rPr>
          <w:sz w:val="24"/>
          <w:szCs w:val="24"/>
        </w:rPr>
        <w:t>Öğrencileri yurt içi/yurt dışı değişim programları, yatay/dikey geçiş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olanakları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lastRenderedPageBreak/>
        <w:t>koşulları hakkında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bilgilendirir,</w:t>
      </w:r>
    </w:p>
    <w:p w14:paraId="1903829C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after="160"/>
        <w:ind w:left="399"/>
        <w:rPr>
          <w:sz w:val="24"/>
          <w:szCs w:val="24"/>
        </w:rPr>
      </w:pPr>
      <w:r w:rsidRPr="00BE5B25">
        <w:rPr>
          <w:sz w:val="24"/>
          <w:szCs w:val="24"/>
        </w:rPr>
        <w:t>Öğrencileri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mevzuattaki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programdaki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değişiklikler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hakkında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bilgilendirir,</w:t>
      </w:r>
    </w:p>
    <w:p w14:paraId="36B66C0B" w14:textId="77777777" w:rsidR="00924732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39" w:after="160"/>
        <w:ind w:left="399" w:hanging="285"/>
        <w:rPr>
          <w:sz w:val="24"/>
          <w:szCs w:val="24"/>
        </w:rPr>
      </w:pPr>
      <w:r w:rsidRPr="00BE5B25">
        <w:rPr>
          <w:sz w:val="24"/>
          <w:szCs w:val="24"/>
        </w:rPr>
        <w:t>Meslek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kariyer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planlaması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konusunda</w:t>
      </w:r>
      <w:r w:rsidRPr="00BE5B25">
        <w:rPr>
          <w:spacing w:val="-3"/>
          <w:sz w:val="24"/>
          <w:szCs w:val="24"/>
        </w:rPr>
        <w:t xml:space="preserve"> </w:t>
      </w:r>
      <w:r w:rsidRPr="00BE5B25">
        <w:rPr>
          <w:sz w:val="24"/>
          <w:szCs w:val="24"/>
        </w:rPr>
        <w:t>öğrencilere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yardımcı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olur,</w:t>
      </w:r>
    </w:p>
    <w:p w14:paraId="0F5BC5E1" w14:textId="77777777" w:rsidR="00752116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41" w:after="160"/>
        <w:ind w:right="115" w:firstLine="0"/>
        <w:rPr>
          <w:sz w:val="24"/>
          <w:szCs w:val="24"/>
        </w:rPr>
      </w:pPr>
      <w:r w:rsidRPr="00BE5B25">
        <w:rPr>
          <w:sz w:val="24"/>
          <w:szCs w:val="24"/>
        </w:rPr>
        <w:t>Eğitiminin son yılına başlayacak öğrencinin müfredatta alm</w:t>
      </w:r>
      <w:r w:rsidR="00752116" w:rsidRPr="00BE5B25">
        <w:rPr>
          <w:sz w:val="24"/>
          <w:szCs w:val="24"/>
        </w:rPr>
        <w:t xml:space="preserve">ası gereken tüm </w:t>
      </w:r>
      <w:proofErr w:type="gramStart"/>
      <w:r w:rsidR="00752116" w:rsidRPr="00BE5B25">
        <w:rPr>
          <w:sz w:val="24"/>
          <w:szCs w:val="24"/>
        </w:rPr>
        <w:t>dersleri</w:t>
      </w:r>
      <w:r w:rsidR="00313058" w:rsidRPr="00BE5B25">
        <w:rPr>
          <w:sz w:val="24"/>
          <w:szCs w:val="24"/>
        </w:rPr>
        <w:t xml:space="preserve"> </w:t>
      </w:r>
      <w:r w:rsidRPr="00BE5B25">
        <w:rPr>
          <w:spacing w:val="-57"/>
          <w:sz w:val="24"/>
          <w:szCs w:val="24"/>
        </w:rPr>
        <w:t xml:space="preserve"> </w:t>
      </w:r>
      <w:r w:rsidR="00313058" w:rsidRPr="00BE5B25">
        <w:rPr>
          <w:sz w:val="24"/>
          <w:szCs w:val="24"/>
        </w:rPr>
        <w:t>alıp</w:t>
      </w:r>
      <w:proofErr w:type="gramEnd"/>
      <w:r w:rsidR="00313058" w:rsidRPr="00BE5B25">
        <w:rPr>
          <w:sz w:val="24"/>
          <w:szCs w:val="24"/>
        </w:rPr>
        <w:t xml:space="preserve"> al</w:t>
      </w:r>
      <w:r w:rsidRPr="00BE5B25">
        <w:rPr>
          <w:sz w:val="24"/>
          <w:szCs w:val="24"/>
        </w:rPr>
        <w:t>madığını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AKTS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kredilerini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mezuniyet</w:t>
      </w:r>
      <w:r w:rsidRPr="00BE5B25">
        <w:rPr>
          <w:spacing w:val="4"/>
          <w:sz w:val="24"/>
          <w:szCs w:val="24"/>
        </w:rPr>
        <w:t xml:space="preserve"> </w:t>
      </w:r>
      <w:r w:rsidRPr="00BE5B25">
        <w:rPr>
          <w:sz w:val="24"/>
          <w:szCs w:val="24"/>
        </w:rPr>
        <w:t>yeterliliği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açısından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değerlendirir,</w:t>
      </w:r>
    </w:p>
    <w:p w14:paraId="4EC30115" w14:textId="2149B41E" w:rsidR="00752116" w:rsidRPr="00BE5B25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41" w:after="160"/>
        <w:ind w:right="115" w:firstLine="0"/>
        <w:rPr>
          <w:sz w:val="24"/>
          <w:szCs w:val="24"/>
        </w:rPr>
      </w:pPr>
      <w:r w:rsidRPr="00BE5B25">
        <w:rPr>
          <w:sz w:val="24"/>
          <w:szCs w:val="24"/>
        </w:rPr>
        <w:t xml:space="preserve">Hemşirelik bölümü </w:t>
      </w:r>
      <w:r w:rsidR="0064212F">
        <w:rPr>
          <w:sz w:val="24"/>
          <w:szCs w:val="24"/>
        </w:rPr>
        <w:t>Akademik Danışman formlarının doldurulması sağlar ve takibinin yapar,</w:t>
      </w:r>
    </w:p>
    <w:p w14:paraId="2A0D733F" w14:textId="734F516C" w:rsidR="00924732" w:rsidRDefault="00924732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41" w:after="160"/>
        <w:ind w:right="115" w:firstLine="0"/>
        <w:rPr>
          <w:sz w:val="24"/>
          <w:szCs w:val="24"/>
        </w:rPr>
      </w:pPr>
      <w:r w:rsidRPr="00BE5B25">
        <w:rPr>
          <w:sz w:val="24"/>
          <w:szCs w:val="24"/>
        </w:rPr>
        <w:t>Akademik Danışmalık komisyonu tarafından her öğretim döneminin başında kayıtlardan önce olmak üzere yılda iki ke</w:t>
      </w:r>
      <w:r w:rsidR="00144345">
        <w:rPr>
          <w:sz w:val="24"/>
          <w:szCs w:val="24"/>
        </w:rPr>
        <w:t>z düzenlenen toplantıya katılır,</w:t>
      </w:r>
    </w:p>
    <w:p w14:paraId="5A5726B4" w14:textId="6886B271" w:rsidR="0064212F" w:rsidRDefault="00144345" w:rsidP="00545C04">
      <w:pPr>
        <w:pStyle w:val="ListeParagraf"/>
        <w:numPr>
          <w:ilvl w:val="0"/>
          <w:numId w:val="4"/>
        </w:numPr>
        <w:tabs>
          <w:tab w:val="left" w:pos="400"/>
        </w:tabs>
        <w:spacing w:before="41" w:after="160"/>
        <w:ind w:right="115" w:firstLine="0"/>
        <w:rPr>
          <w:sz w:val="24"/>
          <w:szCs w:val="24"/>
        </w:rPr>
      </w:pPr>
      <w:r>
        <w:rPr>
          <w:sz w:val="24"/>
          <w:szCs w:val="24"/>
        </w:rPr>
        <w:t>Her güz dönemi başında düzenlenen</w:t>
      </w:r>
      <w:r w:rsidR="00545C04">
        <w:rPr>
          <w:sz w:val="24"/>
          <w:szCs w:val="24"/>
        </w:rPr>
        <w:t xml:space="preserve"> </w:t>
      </w:r>
      <w:r>
        <w:rPr>
          <w:sz w:val="24"/>
          <w:szCs w:val="24"/>
        </w:rPr>
        <w:t>oryantasyon eğitimini duyuru</w:t>
      </w:r>
      <w:r w:rsidR="00545C04">
        <w:rPr>
          <w:sz w:val="24"/>
          <w:szCs w:val="24"/>
        </w:rPr>
        <w:t>r</w:t>
      </w:r>
      <w:r>
        <w:rPr>
          <w:sz w:val="24"/>
          <w:szCs w:val="24"/>
        </w:rPr>
        <w:t xml:space="preserve"> ve öğrencinin katılımını sağlar.</w:t>
      </w:r>
    </w:p>
    <w:p w14:paraId="0C669224" w14:textId="1A1DD433" w:rsidR="00F16C31" w:rsidRPr="00CE0E40" w:rsidRDefault="00F16C31" w:rsidP="00E06E4D">
      <w:pPr>
        <w:pStyle w:val="ListeParagraf"/>
        <w:numPr>
          <w:ilvl w:val="0"/>
          <w:numId w:val="4"/>
        </w:numPr>
        <w:ind w:firstLine="0"/>
        <w:rPr>
          <w:kern w:val="2"/>
          <w:sz w:val="24"/>
          <w:szCs w:val="24"/>
          <w14:ligatures w14:val="standardContextual"/>
        </w:rPr>
      </w:pPr>
      <w:r w:rsidRPr="00CE0E40">
        <w:rPr>
          <w:sz w:val="24"/>
          <w:szCs w:val="24"/>
        </w:rPr>
        <w:t>Akademik Danışmalık komisyonu iş akış süreci içerisinde, akademik danışmanlardan danışmanlık için uygun oldukları saat aralıkları talep edilir.</w:t>
      </w:r>
      <w:r w:rsidRPr="00CE0E40">
        <w:rPr>
          <w:kern w:val="2"/>
          <w:sz w:val="24"/>
          <w:szCs w:val="24"/>
          <w14:ligatures w14:val="standardContextual"/>
        </w:rPr>
        <w:t xml:space="preserve"> </w:t>
      </w:r>
      <w:r w:rsidRPr="00CE0E40">
        <w:rPr>
          <w:sz w:val="24"/>
          <w:szCs w:val="24"/>
        </w:rPr>
        <w:t>Akademik danışmanlar ve danışmanlık saatleri danışmanın kapısına asılır ve web sayfasında duyurulur. Akademik danışman tarafından Danışmanlık Kayıt Formu doldurulur ve kayıt altına alınır.</w:t>
      </w:r>
      <w:r w:rsidRPr="00CE0E40">
        <w:rPr>
          <w:kern w:val="2"/>
          <w:sz w:val="24"/>
          <w:szCs w:val="24"/>
          <w14:ligatures w14:val="standardContextual"/>
        </w:rPr>
        <w:t xml:space="preserve"> </w:t>
      </w:r>
      <w:r w:rsidRPr="00CE0E40">
        <w:rPr>
          <w:sz w:val="24"/>
          <w:szCs w:val="24"/>
        </w:rPr>
        <w:t>Öğrencilerin eğitim-öğretime ilişkin sorunlarına yönelik gerekirse DİF hazırlanır ve kalite birimine sunulur.</w:t>
      </w:r>
      <w:r w:rsidRPr="00CE0E40">
        <w:rPr>
          <w:kern w:val="2"/>
          <w:sz w:val="24"/>
          <w:szCs w:val="24"/>
          <w14:ligatures w14:val="standardContextual"/>
        </w:rPr>
        <w:t xml:space="preserve"> DİF istenen birim gerçekleştireceği düzeltici iyileştirici faaliyetlerini akademik danışmana iletir.</w:t>
      </w:r>
      <w:r w:rsidRPr="00CE0E40">
        <w:rPr>
          <w:sz w:val="24"/>
          <w:szCs w:val="24"/>
        </w:rPr>
        <w:t xml:space="preserve"> </w:t>
      </w:r>
      <w:r w:rsidRPr="00CE0E40">
        <w:rPr>
          <w:kern w:val="2"/>
          <w:sz w:val="24"/>
          <w:szCs w:val="24"/>
          <w14:ligatures w14:val="standardContextual"/>
        </w:rPr>
        <w:t>Ya da diğer sorunlarına ilişkin ilgili birimlere yönlendirilir (</w:t>
      </w:r>
      <w:r w:rsidR="00CE0E40" w:rsidRPr="00CE0E40">
        <w:rPr>
          <w:kern w:val="2"/>
          <w:sz w:val="24"/>
          <w:szCs w:val="24"/>
          <w14:ligatures w14:val="standardContextual"/>
        </w:rPr>
        <w:t>KASÜSEM,</w:t>
      </w:r>
      <w:r w:rsidR="00CE0E40">
        <w:rPr>
          <w:kern w:val="2"/>
          <w:sz w:val="24"/>
          <w:szCs w:val="24"/>
          <w14:ligatures w14:val="standardContextual"/>
        </w:rPr>
        <w:t xml:space="preserve"> </w:t>
      </w:r>
      <w:r w:rsidRPr="00CE0E40">
        <w:rPr>
          <w:kern w:val="2"/>
          <w:sz w:val="24"/>
          <w:szCs w:val="24"/>
          <w14:ligatures w14:val="standardContextual"/>
        </w:rPr>
        <w:t>Sağlık Kuruluşları vb.).</w:t>
      </w:r>
      <w:r w:rsidR="00E06E4D" w:rsidRPr="00CE0E40">
        <w:rPr>
          <w:kern w:val="2"/>
          <w:sz w:val="24"/>
          <w:szCs w:val="24"/>
          <w14:ligatures w14:val="standardContextual"/>
        </w:rPr>
        <w:t>Öğrenciden alınan ve öğrenciye verilen geri bildirimler sonrasında hazırlanan rapor, Hemşirelik Bölüm Başkanlığı’na sunulur.</w:t>
      </w:r>
    </w:p>
    <w:p w14:paraId="610B11F3" w14:textId="77777777" w:rsidR="00924732" w:rsidRPr="00BE5B25" w:rsidRDefault="00924732" w:rsidP="00545C04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25">
        <w:rPr>
          <w:rFonts w:ascii="Times New Roman" w:hAnsi="Times New Roman" w:cs="Times New Roman"/>
          <w:b/>
          <w:sz w:val="24"/>
          <w:szCs w:val="24"/>
        </w:rPr>
        <w:t xml:space="preserve">Öğrencilerin görevleri ve sorumlulukları </w:t>
      </w:r>
    </w:p>
    <w:p w14:paraId="00BC7DDC" w14:textId="77777777" w:rsidR="00924732" w:rsidRPr="00BE5B25" w:rsidRDefault="00924732" w:rsidP="00545C04">
      <w:pPr>
        <w:pStyle w:val="Balk1"/>
        <w:spacing w:before="195" w:after="160"/>
        <w:ind w:left="176" w:right="4994" w:hanging="60"/>
        <w:jc w:val="both"/>
      </w:pPr>
      <w:r w:rsidRPr="00BE5B25">
        <w:t>Madde</w:t>
      </w:r>
      <w:r w:rsidRPr="00BE5B25">
        <w:rPr>
          <w:spacing w:val="-2"/>
        </w:rPr>
        <w:t xml:space="preserve"> </w:t>
      </w:r>
      <w:r w:rsidR="005C7E48" w:rsidRPr="00BE5B25">
        <w:t>7</w:t>
      </w:r>
      <w:r w:rsidRPr="00BE5B25">
        <w:t>-</w:t>
      </w:r>
    </w:p>
    <w:p w14:paraId="5A350795" w14:textId="77777777" w:rsidR="00924732" w:rsidRPr="00BE5B25" w:rsidRDefault="00924732" w:rsidP="00545C04">
      <w:pPr>
        <w:pStyle w:val="ListeParagraf"/>
        <w:numPr>
          <w:ilvl w:val="0"/>
          <w:numId w:val="5"/>
        </w:numPr>
        <w:tabs>
          <w:tab w:val="left" w:pos="544"/>
        </w:tabs>
        <w:spacing w:after="160"/>
        <w:ind w:left="115" w:right="117" w:firstLine="0"/>
        <w:rPr>
          <w:sz w:val="24"/>
          <w:szCs w:val="24"/>
        </w:rPr>
      </w:pPr>
      <w:r w:rsidRPr="00BE5B25">
        <w:rPr>
          <w:sz w:val="24"/>
          <w:szCs w:val="24"/>
        </w:rPr>
        <w:t>Hak</w:t>
      </w:r>
      <w:r w:rsidRPr="00BE5B25">
        <w:rPr>
          <w:spacing w:val="28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27"/>
          <w:sz w:val="24"/>
          <w:szCs w:val="24"/>
        </w:rPr>
        <w:t xml:space="preserve"> </w:t>
      </w:r>
      <w:r w:rsidRPr="00BE5B25">
        <w:rPr>
          <w:sz w:val="24"/>
          <w:szCs w:val="24"/>
        </w:rPr>
        <w:t>sorumluluklarıyla</w:t>
      </w:r>
      <w:r w:rsidRPr="00BE5B25">
        <w:rPr>
          <w:spacing w:val="27"/>
          <w:sz w:val="24"/>
          <w:szCs w:val="24"/>
        </w:rPr>
        <w:t xml:space="preserve"> </w:t>
      </w:r>
      <w:r w:rsidRPr="00BE5B25">
        <w:rPr>
          <w:sz w:val="24"/>
          <w:szCs w:val="24"/>
        </w:rPr>
        <w:t>ilgili</w:t>
      </w:r>
      <w:r w:rsidRPr="00BE5B25">
        <w:rPr>
          <w:spacing w:val="28"/>
          <w:sz w:val="24"/>
          <w:szCs w:val="24"/>
        </w:rPr>
        <w:t xml:space="preserve"> </w:t>
      </w:r>
      <w:r w:rsidRPr="00BE5B25">
        <w:rPr>
          <w:sz w:val="24"/>
          <w:szCs w:val="24"/>
        </w:rPr>
        <w:t>Üniversitenin</w:t>
      </w:r>
      <w:r w:rsidRPr="00BE5B25">
        <w:rPr>
          <w:spacing w:val="28"/>
          <w:sz w:val="24"/>
          <w:szCs w:val="24"/>
        </w:rPr>
        <w:t xml:space="preserve"> </w:t>
      </w:r>
      <w:r w:rsidRPr="00BE5B25">
        <w:rPr>
          <w:sz w:val="24"/>
          <w:szCs w:val="24"/>
        </w:rPr>
        <w:t>ilgili</w:t>
      </w:r>
      <w:r w:rsidRPr="00BE5B25">
        <w:rPr>
          <w:spacing w:val="31"/>
          <w:sz w:val="24"/>
          <w:szCs w:val="24"/>
        </w:rPr>
        <w:t xml:space="preserve"> </w:t>
      </w:r>
      <w:r w:rsidRPr="00BE5B25">
        <w:rPr>
          <w:sz w:val="24"/>
          <w:szCs w:val="24"/>
        </w:rPr>
        <w:t>yönetmelik</w:t>
      </w:r>
      <w:r w:rsidRPr="00BE5B25">
        <w:rPr>
          <w:spacing w:val="28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32"/>
          <w:sz w:val="24"/>
          <w:szCs w:val="24"/>
        </w:rPr>
        <w:t xml:space="preserve"> </w:t>
      </w:r>
      <w:r w:rsidRPr="00BE5B25">
        <w:rPr>
          <w:sz w:val="24"/>
          <w:szCs w:val="24"/>
        </w:rPr>
        <w:t>yönergeleri</w:t>
      </w:r>
      <w:r w:rsidRPr="00BE5B25">
        <w:rPr>
          <w:spacing w:val="28"/>
          <w:sz w:val="24"/>
          <w:szCs w:val="24"/>
        </w:rPr>
        <w:t xml:space="preserve"> </w:t>
      </w:r>
      <w:r w:rsidRPr="00BE5B25">
        <w:rPr>
          <w:sz w:val="24"/>
          <w:szCs w:val="24"/>
        </w:rPr>
        <w:t>hakkında</w:t>
      </w:r>
      <w:r w:rsidRPr="00BE5B25">
        <w:rPr>
          <w:spacing w:val="-57"/>
          <w:sz w:val="24"/>
          <w:szCs w:val="24"/>
        </w:rPr>
        <w:t xml:space="preserve"> </w:t>
      </w:r>
      <w:r w:rsidR="005C7E48" w:rsidRPr="00BE5B25">
        <w:rPr>
          <w:spacing w:val="-57"/>
          <w:sz w:val="24"/>
          <w:szCs w:val="24"/>
        </w:rPr>
        <w:t xml:space="preserve">                                                 </w:t>
      </w:r>
      <w:r w:rsidRPr="00BE5B25">
        <w:rPr>
          <w:sz w:val="24"/>
          <w:szCs w:val="24"/>
        </w:rPr>
        <w:t>bilgi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sahibi olmak ve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bunlara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uygun davranmak,</w:t>
      </w:r>
    </w:p>
    <w:p w14:paraId="3F70D4D8" w14:textId="7871C3C5" w:rsidR="00924732" w:rsidRPr="00BE5B25" w:rsidRDefault="00144345" w:rsidP="00545C04">
      <w:pPr>
        <w:pStyle w:val="ListeParagraf"/>
        <w:numPr>
          <w:ilvl w:val="0"/>
          <w:numId w:val="5"/>
        </w:numPr>
        <w:tabs>
          <w:tab w:val="left" w:pos="544"/>
        </w:tabs>
        <w:spacing w:after="160"/>
        <w:ind w:left="115" w:right="113" w:firstLine="0"/>
        <w:rPr>
          <w:sz w:val="24"/>
          <w:szCs w:val="24"/>
        </w:rPr>
      </w:pPr>
      <w:r>
        <w:rPr>
          <w:sz w:val="24"/>
          <w:szCs w:val="24"/>
        </w:rPr>
        <w:t>İla</w:t>
      </w:r>
      <w:r w:rsidR="00924732" w:rsidRPr="00BE5B25">
        <w:rPr>
          <w:sz w:val="24"/>
          <w:szCs w:val="24"/>
        </w:rPr>
        <w:t>n</w:t>
      </w:r>
      <w:r w:rsidR="00924732" w:rsidRPr="00BE5B25">
        <w:rPr>
          <w:spacing w:val="12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edilen</w:t>
      </w:r>
      <w:r w:rsidR="00924732" w:rsidRPr="00BE5B25">
        <w:rPr>
          <w:spacing w:val="12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görüşme</w:t>
      </w:r>
      <w:r w:rsidR="00924732" w:rsidRPr="00BE5B25">
        <w:rPr>
          <w:spacing w:val="13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gün</w:t>
      </w:r>
      <w:r w:rsidR="00924732" w:rsidRPr="00BE5B25">
        <w:rPr>
          <w:spacing w:val="10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ve</w:t>
      </w:r>
      <w:r w:rsidR="00924732" w:rsidRPr="00BE5B25">
        <w:rPr>
          <w:spacing w:val="9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saatlerine</w:t>
      </w:r>
      <w:r w:rsidR="00924732" w:rsidRPr="00BE5B25">
        <w:rPr>
          <w:spacing w:val="9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uymak,</w:t>
      </w:r>
      <w:r w:rsidR="00924732" w:rsidRPr="00BE5B25">
        <w:rPr>
          <w:spacing w:val="12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belirlenen</w:t>
      </w:r>
      <w:r w:rsidR="00924732" w:rsidRPr="00BE5B25">
        <w:rPr>
          <w:spacing w:val="10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saatler</w:t>
      </w:r>
      <w:r w:rsidR="00924732" w:rsidRPr="00BE5B25">
        <w:rPr>
          <w:spacing w:val="11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arasında</w:t>
      </w:r>
      <w:r w:rsidR="00924732" w:rsidRPr="00BE5B25">
        <w:rPr>
          <w:spacing w:val="9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akademik</w:t>
      </w:r>
      <w:r w:rsidR="00924732" w:rsidRPr="00BE5B25">
        <w:rPr>
          <w:spacing w:val="-57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sorunlarını</w:t>
      </w:r>
      <w:r w:rsidR="00924732" w:rsidRPr="00BE5B25">
        <w:rPr>
          <w:spacing w:val="-1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akademik danışmanı ile</w:t>
      </w:r>
      <w:r w:rsidR="00924732" w:rsidRPr="00BE5B25">
        <w:rPr>
          <w:spacing w:val="-1"/>
          <w:sz w:val="24"/>
          <w:szCs w:val="24"/>
        </w:rPr>
        <w:t xml:space="preserve"> </w:t>
      </w:r>
      <w:r w:rsidR="00924732" w:rsidRPr="00BE5B25">
        <w:rPr>
          <w:sz w:val="24"/>
          <w:szCs w:val="24"/>
        </w:rPr>
        <w:t>paylaşmak,</w:t>
      </w:r>
    </w:p>
    <w:p w14:paraId="66A22F1E" w14:textId="77777777" w:rsidR="00924732" w:rsidRPr="00BE5B25" w:rsidRDefault="00924732" w:rsidP="00545C04">
      <w:pPr>
        <w:pStyle w:val="ListeParagraf"/>
        <w:numPr>
          <w:ilvl w:val="0"/>
          <w:numId w:val="5"/>
        </w:numPr>
        <w:tabs>
          <w:tab w:val="left" w:pos="544"/>
        </w:tabs>
        <w:spacing w:after="160"/>
        <w:ind w:left="115" w:right="116" w:firstLine="0"/>
        <w:rPr>
          <w:sz w:val="24"/>
          <w:szCs w:val="24"/>
        </w:rPr>
      </w:pPr>
      <w:r w:rsidRPr="00BE5B25">
        <w:rPr>
          <w:sz w:val="24"/>
          <w:szCs w:val="24"/>
        </w:rPr>
        <w:t>Ders</w:t>
      </w:r>
      <w:r w:rsidRPr="00BE5B25">
        <w:rPr>
          <w:spacing w:val="12"/>
          <w:sz w:val="24"/>
          <w:szCs w:val="24"/>
        </w:rPr>
        <w:t xml:space="preserve"> </w:t>
      </w:r>
      <w:r w:rsidRPr="00BE5B25">
        <w:rPr>
          <w:sz w:val="24"/>
          <w:szCs w:val="24"/>
        </w:rPr>
        <w:t>kaydını</w:t>
      </w:r>
      <w:r w:rsidRPr="00BE5B25">
        <w:rPr>
          <w:spacing w:val="12"/>
          <w:sz w:val="24"/>
          <w:szCs w:val="24"/>
        </w:rPr>
        <w:t xml:space="preserve"> </w:t>
      </w:r>
      <w:r w:rsidRPr="00BE5B25">
        <w:rPr>
          <w:sz w:val="24"/>
          <w:szCs w:val="24"/>
        </w:rPr>
        <w:t>Akademik</w:t>
      </w:r>
      <w:r w:rsidRPr="00BE5B25">
        <w:rPr>
          <w:spacing w:val="12"/>
          <w:sz w:val="24"/>
          <w:szCs w:val="24"/>
        </w:rPr>
        <w:t xml:space="preserve"> </w:t>
      </w:r>
      <w:r w:rsidRPr="00BE5B25">
        <w:rPr>
          <w:sz w:val="24"/>
          <w:szCs w:val="24"/>
        </w:rPr>
        <w:t>Takvimde</w:t>
      </w:r>
      <w:r w:rsidRPr="00BE5B25">
        <w:rPr>
          <w:spacing w:val="11"/>
          <w:sz w:val="24"/>
          <w:szCs w:val="24"/>
        </w:rPr>
        <w:t xml:space="preserve"> </w:t>
      </w:r>
      <w:r w:rsidRPr="00BE5B25">
        <w:rPr>
          <w:sz w:val="24"/>
          <w:szCs w:val="24"/>
        </w:rPr>
        <w:t>belirtilen</w:t>
      </w:r>
      <w:r w:rsidRPr="00BE5B25">
        <w:rPr>
          <w:spacing w:val="12"/>
          <w:sz w:val="24"/>
          <w:szCs w:val="24"/>
        </w:rPr>
        <w:t xml:space="preserve"> </w:t>
      </w:r>
      <w:r w:rsidRPr="00BE5B25">
        <w:rPr>
          <w:sz w:val="24"/>
          <w:szCs w:val="24"/>
        </w:rPr>
        <w:t>sürelerde</w:t>
      </w:r>
      <w:r w:rsidRPr="00BE5B25">
        <w:rPr>
          <w:spacing w:val="11"/>
          <w:sz w:val="24"/>
          <w:szCs w:val="24"/>
        </w:rPr>
        <w:t xml:space="preserve"> </w:t>
      </w:r>
      <w:r w:rsidRPr="00BE5B25">
        <w:rPr>
          <w:sz w:val="24"/>
          <w:szCs w:val="24"/>
        </w:rPr>
        <w:t>otomasyon</w:t>
      </w:r>
      <w:r w:rsidRPr="00BE5B25">
        <w:rPr>
          <w:spacing w:val="12"/>
          <w:sz w:val="24"/>
          <w:szCs w:val="24"/>
        </w:rPr>
        <w:t xml:space="preserve"> </w:t>
      </w:r>
      <w:r w:rsidRPr="00BE5B25">
        <w:rPr>
          <w:sz w:val="24"/>
          <w:szCs w:val="24"/>
        </w:rPr>
        <w:t>sistemi</w:t>
      </w:r>
      <w:r w:rsidRPr="00BE5B25">
        <w:rPr>
          <w:spacing w:val="12"/>
          <w:sz w:val="24"/>
          <w:szCs w:val="24"/>
        </w:rPr>
        <w:t xml:space="preserve"> </w:t>
      </w:r>
      <w:r w:rsidRPr="00BE5B25">
        <w:rPr>
          <w:sz w:val="24"/>
          <w:szCs w:val="24"/>
        </w:rPr>
        <w:t>üzerinden</w:t>
      </w:r>
      <w:r w:rsidRPr="00BE5B25">
        <w:rPr>
          <w:spacing w:val="-57"/>
          <w:sz w:val="24"/>
          <w:szCs w:val="24"/>
        </w:rPr>
        <w:t xml:space="preserve"> </w:t>
      </w:r>
      <w:r w:rsidRPr="00BE5B25">
        <w:rPr>
          <w:sz w:val="24"/>
          <w:szCs w:val="24"/>
        </w:rPr>
        <w:t>yapmak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ve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akademik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danışmanıyla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iletişime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geçerek Ders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Seçim Onayı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almak,</w:t>
      </w:r>
    </w:p>
    <w:p w14:paraId="76F68B21" w14:textId="12787584" w:rsidR="00924732" w:rsidRPr="00BE5B25" w:rsidRDefault="00924732" w:rsidP="00545C04">
      <w:pPr>
        <w:pStyle w:val="ListeParagraf"/>
        <w:numPr>
          <w:ilvl w:val="0"/>
          <w:numId w:val="5"/>
        </w:numPr>
        <w:tabs>
          <w:tab w:val="left" w:pos="544"/>
        </w:tabs>
        <w:spacing w:after="160"/>
        <w:ind w:left="115" w:right="115" w:firstLine="0"/>
        <w:rPr>
          <w:sz w:val="24"/>
          <w:szCs w:val="24"/>
        </w:rPr>
      </w:pPr>
      <w:r w:rsidRPr="00BE5B25">
        <w:rPr>
          <w:sz w:val="24"/>
          <w:szCs w:val="24"/>
        </w:rPr>
        <w:t>Ders seçim onayının akademik danışman tarafından onaylanmaması durumunda</w:t>
      </w:r>
      <w:r w:rsidRPr="00BE5B25">
        <w:rPr>
          <w:spacing w:val="4"/>
          <w:sz w:val="24"/>
          <w:szCs w:val="24"/>
        </w:rPr>
        <w:t xml:space="preserve"> </w:t>
      </w:r>
      <w:r w:rsidRPr="00BE5B25">
        <w:rPr>
          <w:sz w:val="24"/>
          <w:szCs w:val="24"/>
        </w:rPr>
        <w:t>yüz</w:t>
      </w:r>
      <w:r w:rsidRPr="00BE5B25">
        <w:rPr>
          <w:spacing w:val="4"/>
          <w:sz w:val="24"/>
          <w:szCs w:val="24"/>
        </w:rPr>
        <w:t xml:space="preserve"> </w:t>
      </w:r>
      <w:r w:rsidRPr="00BE5B25">
        <w:rPr>
          <w:sz w:val="24"/>
          <w:szCs w:val="24"/>
        </w:rPr>
        <w:t>yüze</w:t>
      </w:r>
      <w:r w:rsidRPr="00BE5B25">
        <w:rPr>
          <w:spacing w:val="-57"/>
          <w:sz w:val="24"/>
          <w:szCs w:val="24"/>
        </w:rPr>
        <w:t xml:space="preserve"> </w:t>
      </w:r>
      <w:r w:rsidRPr="00BE5B25">
        <w:rPr>
          <w:sz w:val="24"/>
          <w:szCs w:val="24"/>
        </w:rPr>
        <w:t>iletişime</w:t>
      </w:r>
      <w:r w:rsidRPr="00BE5B25">
        <w:rPr>
          <w:spacing w:val="-2"/>
          <w:sz w:val="24"/>
          <w:szCs w:val="24"/>
        </w:rPr>
        <w:t xml:space="preserve"> </w:t>
      </w:r>
      <w:r w:rsidRPr="00BE5B25">
        <w:rPr>
          <w:sz w:val="24"/>
          <w:szCs w:val="24"/>
        </w:rPr>
        <w:t>geçerek ders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seçimini akademik</w:t>
      </w:r>
      <w:r w:rsidRPr="00BE5B25">
        <w:rPr>
          <w:spacing w:val="-1"/>
          <w:sz w:val="24"/>
          <w:szCs w:val="24"/>
        </w:rPr>
        <w:t xml:space="preserve"> </w:t>
      </w:r>
      <w:r w:rsidRPr="00BE5B25">
        <w:rPr>
          <w:sz w:val="24"/>
          <w:szCs w:val="24"/>
        </w:rPr>
        <w:t>danışmanıyla</w:t>
      </w:r>
      <w:r w:rsidRPr="00BE5B25">
        <w:rPr>
          <w:spacing w:val="1"/>
          <w:sz w:val="24"/>
          <w:szCs w:val="24"/>
        </w:rPr>
        <w:t xml:space="preserve"> </w:t>
      </w:r>
      <w:r w:rsidRPr="00BE5B25">
        <w:rPr>
          <w:sz w:val="24"/>
          <w:szCs w:val="24"/>
        </w:rPr>
        <w:t>güncellemek,</w:t>
      </w:r>
      <w:r w:rsidR="0083471C" w:rsidRPr="00BE5B25">
        <w:rPr>
          <w:sz w:val="24"/>
          <w:szCs w:val="24"/>
        </w:rPr>
        <w:t xml:space="preserve"> iletişim amacıyla elektronik posta ve mesai saatleri içinde fakülte web sayfası iletişim menüsünde yer alan ofis telefonlarını arayarak danışmanına ulaşmak</w:t>
      </w:r>
    </w:p>
    <w:p w14:paraId="3B1BFD88" w14:textId="62DE2718" w:rsidR="00F3238C" w:rsidRPr="00144345" w:rsidRDefault="00924732" w:rsidP="00545C04">
      <w:pPr>
        <w:pStyle w:val="ListeParagraf"/>
        <w:numPr>
          <w:ilvl w:val="0"/>
          <w:numId w:val="5"/>
        </w:numPr>
        <w:tabs>
          <w:tab w:val="left" w:pos="544"/>
        </w:tabs>
        <w:spacing w:after="160"/>
        <w:ind w:left="115" w:right="117" w:firstLine="0"/>
        <w:rPr>
          <w:sz w:val="24"/>
          <w:szCs w:val="24"/>
        </w:rPr>
      </w:pPr>
      <w:r w:rsidRPr="00144345">
        <w:rPr>
          <w:sz w:val="24"/>
          <w:szCs w:val="24"/>
        </w:rPr>
        <w:t>İletişim</w:t>
      </w:r>
      <w:r w:rsidRPr="00144345">
        <w:rPr>
          <w:spacing w:val="22"/>
          <w:sz w:val="24"/>
          <w:szCs w:val="24"/>
        </w:rPr>
        <w:t xml:space="preserve"> </w:t>
      </w:r>
      <w:r w:rsidRPr="00144345">
        <w:rPr>
          <w:sz w:val="24"/>
          <w:szCs w:val="24"/>
        </w:rPr>
        <w:t>bilgileri</w:t>
      </w:r>
      <w:r w:rsidRPr="00144345">
        <w:rPr>
          <w:spacing w:val="22"/>
          <w:sz w:val="24"/>
          <w:szCs w:val="24"/>
        </w:rPr>
        <w:t xml:space="preserve"> </w:t>
      </w:r>
      <w:r w:rsidRPr="00144345">
        <w:rPr>
          <w:sz w:val="24"/>
          <w:szCs w:val="24"/>
        </w:rPr>
        <w:t>ile</w:t>
      </w:r>
      <w:r w:rsidRPr="00144345">
        <w:rPr>
          <w:spacing w:val="21"/>
          <w:sz w:val="24"/>
          <w:szCs w:val="24"/>
        </w:rPr>
        <w:t xml:space="preserve"> </w:t>
      </w:r>
      <w:r w:rsidRPr="00144345">
        <w:rPr>
          <w:sz w:val="24"/>
          <w:szCs w:val="24"/>
        </w:rPr>
        <w:t>ilgili</w:t>
      </w:r>
      <w:r w:rsidRPr="00144345">
        <w:rPr>
          <w:spacing w:val="24"/>
          <w:sz w:val="24"/>
          <w:szCs w:val="24"/>
        </w:rPr>
        <w:t xml:space="preserve"> </w:t>
      </w:r>
      <w:r w:rsidRPr="00144345">
        <w:rPr>
          <w:sz w:val="24"/>
          <w:szCs w:val="24"/>
        </w:rPr>
        <w:t>değişiklikleri</w:t>
      </w:r>
      <w:r w:rsidRPr="00144345">
        <w:rPr>
          <w:spacing w:val="22"/>
          <w:sz w:val="24"/>
          <w:szCs w:val="24"/>
        </w:rPr>
        <w:t xml:space="preserve"> </w:t>
      </w:r>
      <w:r w:rsidRPr="00144345">
        <w:rPr>
          <w:sz w:val="24"/>
          <w:szCs w:val="24"/>
        </w:rPr>
        <w:t>en</w:t>
      </w:r>
      <w:r w:rsidRPr="00144345">
        <w:rPr>
          <w:spacing w:val="22"/>
          <w:sz w:val="24"/>
          <w:szCs w:val="24"/>
        </w:rPr>
        <w:t xml:space="preserve"> </w:t>
      </w:r>
      <w:r w:rsidRPr="00144345">
        <w:rPr>
          <w:sz w:val="24"/>
          <w:szCs w:val="24"/>
        </w:rPr>
        <w:t>kısa</w:t>
      </w:r>
      <w:r w:rsidRPr="00144345">
        <w:rPr>
          <w:spacing w:val="21"/>
          <w:sz w:val="24"/>
          <w:szCs w:val="24"/>
        </w:rPr>
        <w:t xml:space="preserve"> </w:t>
      </w:r>
      <w:r w:rsidRPr="00144345">
        <w:rPr>
          <w:sz w:val="24"/>
          <w:szCs w:val="24"/>
        </w:rPr>
        <w:t>sürede</w:t>
      </w:r>
      <w:r w:rsidRPr="00144345">
        <w:rPr>
          <w:spacing w:val="21"/>
          <w:sz w:val="24"/>
          <w:szCs w:val="24"/>
        </w:rPr>
        <w:t xml:space="preserve"> </w:t>
      </w:r>
      <w:r w:rsidR="00144345">
        <w:rPr>
          <w:sz w:val="24"/>
          <w:szCs w:val="24"/>
        </w:rPr>
        <w:t>otomasyon sistemi üzerinden güncellemektir.</w:t>
      </w:r>
    </w:p>
    <w:p w14:paraId="3BDA2332" w14:textId="77777777" w:rsidR="00F3238C" w:rsidRPr="00BE5B25" w:rsidRDefault="00F3238C" w:rsidP="00545C04">
      <w:pPr>
        <w:pStyle w:val="Default"/>
        <w:spacing w:after="160"/>
        <w:jc w:val="both"/>
        <w:rPr>
          <w:b/>
          <w:bCs/>
          <w:color w:val="000000" w:themeColor="text1"/>
        </w:rPr>
      </w:pPr>
      <w:r w:rsidRPr="00BE5B25">
        <w:t xml:space="preserve"> </w:t>
      </w:r>
      <w:r w:rsidRPr="00BE5B25">
        <w:rPr>
          <w:b/>
          <w:bCs/>
          <w:color w:val="000000" w:themeColor="text1"/>
        </w:rPr>
        <w:t xml:space="preserve">Çeşitli ve Son Hükümler Çalışma İlkelerinde Değişiklik </w:t>
      </w:r>
    </w:p>
    <w:p w14:paraId="3A85185F" w14:textId="43AB98BB" w:rsidR="00F3238C" w:rsidRPr="00BE5B25" w:rsidRDefault="00790FC2" w:rsidP="00545C04">
      <w:pPr>
        <w:pStyle w:val="Default"/>
        <w:spacing w:after="160"/>
        <w:jc w:val="both"/>
        <w:rPr>
          <w:color w:val="000000" w:themeColor="text1"/>
        </w:rPr>
      </w:pPr>
      <w:r w:rsidRPr="00BE5B25">
        <w:rPr>
          <w:b/>
          <w:bCs/>
          <w:color w:val="000000" w:themeColor="text1"/>
        </w:rPr>
        <w:t xml:space="preserve">Madde </w:t>
      </w:r>
      <w:r w:rsidR="00F3238C" w:rsidRPr="00BE5B25">
        <w:rPr>
          <w:b/>
          <w:bCs/>
          <w:color w:val="000000" w:themeColor="text1"/>
        </w:rPr>
        <w:t>8-</w:t>
      </w:r>
      <w:r w:rsidR="00545C04">
        <w:rPr>
          <w:b/>
          <w:bCs/>
          <w:color w:val="000000" w:themeColor="text1"/>
        </w:rPr>
        <w:t xml:space="preserve"> </w:t>
      </w:r>
      <w:r w:rsidR="00F3238C" w:rsidRPr="00BE5B25">
        <w:rPr>
          <w:color w:val="000000" w:themeColor="text1"/>
        </w:rPr>
        <w:t xml:space="preserve">Bu </w:t>
      </w:r>
      <w:r w:rsidR="004D5280">
        <w:rPr>
          <w:color w:val="000000" w:themeColor="text1"/>
        </w:rPr>
        <w:t>yönerge</w:t>
      </w:r>
      <w:r w:rsidR="00F3238C" w:rsidRPr="00BE5B25">
        <w:rPr>
          <w:color w:val="000000" w:themeColor="text1"/>
        </w:rPr>
        <w:t xml:space="preserve"> üzerindeki değişiklik önerileri </w:t>
      </w:r>
      <w:r w:rsidR="00F3238C" w:rsidRPr="00BE5B25">
        <w:rPr>
          <w:rFonts w:eastAsia="Times New Roman"/>
        </w:rPr>
        <w:t xml:space="preserve">Öğrenci Akademik Danışmanlık </w:t>
      </w:r>
      <w:r w:rsidR="00F3238C" w:rsidRPr="00BE5B25">
        <w:rPr>
          <w:bCs/>
          <w:color w:val="000000" w:themeColor="text1"/>
        </w:rPr>
        <w:t>Komisyonu</w:t>
      </w:r>
      <w:r w:rsidR="00F3238C" w:rsidRPr="00BE5B25">
        <w:rPr>
          <w:color w:val="000000" w:themeColor="text1"/>
        </w:rPr>
        <w:t xml:space="preserve"> tarafından </w:t>
      </w:r>
      <w:r w:rsidR="00EB1624">
        <w:t>Bölüm Kurulu’na sunulur.</w:t>
      </w:r>
    </w:p>
    <w:p w14:paraId="388BE77B" w14:textId="77777777" w:rsidR="00CE0E40" w:rsidRDefault="00CE0E40" w:rsidP="00545C04">
      <w:pPr>
        <w:pStyle w:val="Default"/>
        <w:spacing w:after="160"/>
        <w:jc w:val="both"/>
        <w:rPr>
          <w:b/>
          <w:bCs/>
          <w:color w:val="000000" w:themeColor="text1"/>
        </w:rPr>
      </w:pPr>
    </w:p>
    <w:p w14:paraId="215AFB52" w14:textId="77777777" w:rsidR="00CE0E40" w:rsidRDefault="00CE0E40" w:rsidP="00545C04">
      <w:pPr>
        <w:pStyle w:val="Default"/>
        <w:spacing w:after="160"/>
        <w:jc w:val="both"/>
        <w:rPr>
          <w:b/>
          <w:bCs/>
          <w:color w:val="000000" w:themeColor="text1"/>
        </w:rPr>
      </w:pPr>
    </w:p>
    <w:p w14:paraId="1F04BADF" w14:textId="6A3C2B6E" w:rsidR="00F3238C" w:rsidRPr="00BE5B25" w:rsidRDefault="00F3238C" w:rsidP="00545C04">
      <w:pPr>
        <w:pStyle w:val="Default"/>
        <w:spacing w:after="160"/>
        <w:jc w:val="both"/>
        <w:rPr>
          <w:b/>
          <w:bCs/>
          <w:color w:val="000000" w:themeColor="text1"/>
        </w:rPr>
      </w:pPr>
      <w:r w:rsidRPr="00BE5B25">
        <w:rPr>
          <w:b/>
          <w:bCs/>
          <w:color w:val="000000" w:themeColor="text1"/>
        </w:rPr>
        <w:lastRenderedPageBreak/>
        <w:t>Yürürlük</w:t>
      </w:r>
    </w:p>
    <w:p w14:paraId="67FFAC2E" w14:textId="77777777" w:rsidR="004D5280" w:rsidRPr="004D5280" w:rsidRDefault="004D5280" w:rsidP="004D5280">
      <w:pPr>
        <w:pStyle w:val="Default"/>
        <w:spacing w:after="240"/>
        <w:jc w:val="both"/>
        <w:rPr>
          <w:color w:val="000000" w:themeColor="text1"/>
        </w:rPr>
      </w:pPr>
      <w:r w:rsidRPr="004D5280">
        <w:rPr>
          <w:b/>
          <w:bCs/>
          <w:color w:val="000000" w:themeColor="text1"/>
        </w:rPr>
        <w:t xml:space="preserve">Madde 9- </w:t>
      </w:r>
      <w:r w:rsidRPr="004D5280">
        <w:rPr>
          <w:color w:val="000000" w:themeColor="text1"/>
        </w:rPr>
        <w:t>Bu Yönerge, Kastamonu Üniversitesi Senatosu tarafından kabul edildiği tarihten itibaren yürürlüğe girer.</w:t>
      </w:r>
    </w:p>
    <w:p w14:paraId="567D4CFB" w14:textId="77777777" w:rsidR="004D5280" w:rsidRPr="004D5280" w:rsidRDefault="004D5280" w:rsidP="004D5280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4D5280">
        <w:rPr>
          <w:b/>
          <w:bCs/>
          <w:color w:val="000000" w:themeColor="text1"/>
        </w:rPr>
        <w:t>Yürütme</w:t>
      </w:r>
    </w:p>
    <w:p w14:paraId="1FFF2515" w14:textId="3CDFE6C3" w:rsidR="004D5280" w:rsidRPr="004D5280" w:rsidRDefault="004D5280" w:rsidP="004D5280">
      <w:pPr>
        <w:pStyle w:val="Default"/>
        <w:spacing w:after="240"/>
        <w:jc w:val="both"/>
        <w:rPr>
          <w:color w:val="000000" w:themeColor="text1"/>
        </w:rPr>
      </w:pPr>
      <w:r w:rsidRPr="004D5280">
        <w:rPr>
          <w:b/>
          <w:bCs/>
          <w:color w:val="000000" w:themeColor="text1"/>
        </w:rPr>
        <w:t xml:space="preserve">Madde 10- </w:t>
      </w:r>
      <w:r w:rsidRPr="004D5280">
        <w:rPr>
          <w:color w:val="000000" w:themeColor="text1"/>
        </w:rPr>
        <w:t>Bu Yönerge hükümlerini Kastamonu Üniversitesi Rektörü adına Sağlık Bilimleri Fakültesi Dekanı yürütür.</w:t>
      </w:r>
    </w:p>
    <w:p w14:paraId="0F2C403D" w14:textId="77777777" w:rsidR="000E468C" w:rsidRDefault="000E468C" w:rsidP="00545C04">
      <w:pPr>
        <w:pStyle w:val="Default"/>
        <w:spacing w:after="160"/>
        <w:jc w:val="both"/>
        <w:rPr>
          <w:color w:val="000000" w:themeColor="text1"/>
        </w:rPr>
      </w:pPr>
    </w:p>
    <w:p w14:paraId="015588EA" w14:textId="77777777" w:rsidR="00B57DFA" w:rsidRDefault="00B57DFA" w:rsidP="00545C04"/>
    <w:sectPr w:rsidR="00B5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3932"/>
    <w:multiLevelType w:val="hybridMultilevel"/>
    <w:tmpl w:val="1F987FB0"/>
    <w:lvl w:ilvl="0" w:tplc="041F0017">
      <w:start w:val="1"/>
      <w:numFmt w:val="lowerLetter"/>
      <w:lvlText w:val="%1)"/>
      <w:lvlJc w:val="left"/>
      <w:pPr>
        <w:ind w:left="116" w:hanging="428"/>
      </w:pPr>
      <w:rPr>
        <w:rFonts w:hint="default"/>
        <w:b/>
        <w:bCs/>
        <w:spacing w:val="-1"/>
        <w:w w:val="99"/>
        <w:sz w:val="24"/>
        <w:szCs w:val="24"/>
        <w:lang w:val="tr-TR" w:eastAsia="en-US" w:bidi="ar-SA"/>
      </w:rPr>
    </w:lvl>
    <w:lvl w:ilvl="1" w:tplc="5E263032">
      <w:numFmt w:val="bullet"/>
      <w:lvlText w:val="•"/>
      <w:lvlJc w:val="left"/>
      <w:pPr>
        <w:ind w:left="1038" w:hanging="428"/>
      </w:pPr>
      <w:rPr>
        <w:rFonts w:hint="default"/>
        <w:lang w:val="tr-TR" w:eastAsia="en-US" w:bidi="ar-SA"/>
      </w:rPr>
    </w:lvl>
    <w:lvl w:ilvl="2" w:tplc="527E1F98">
      <w:numFmt w:val="bullet"/>
      <w:lvlText w:val="•"/>
      <w:lvlJc w:val="left"/>
      <w:pPr>
        <w:ind w:left="1957" w:hanging="428"/>
      </w:pPr>
      <w:rPr>
        <w:rFonts w:hint="default"/>
        <w:lang w:val="tr-TR" w:eastAsia="en-US" w:bidi="ar-SA"/>
      </w:rPr>
    </w:lvl>
    <w:lvl w:ilvl="3" w:tplc="544691BE">
      <w:numFmt w:val="bullet"/>
      <w:lvlText w:val="•"/>
      <w:lvlJc w:val="left"/>
      <w:pPr>
        <w:ind w:left="2875" w:hanging="428"/>
      </w:pPr>
      <w:rPr>
        <w:rFonts w:hint="default"/>
        <w:lang w:val="tr-TR" w:eastAsia="en-US" w:bidi="ar-SA"/>
      </w:rPr>
    </w:lvl>
    <w:lvl w:ilvl="4" w:tplc="A0822824">
      <w:numFmt w:val="bullet"/>
      <w:lvlText w:val="•"/>
      <w:lvlJc w:val="left"/>
      <w:pPr>
        <w:ind w:left="3794" w:hanging="428"/>
      </w:pPr>
      <w:rPr>
        <w:rFonts w:hint="default"/>
        <w:lang w:val="tr-TR" w:eastAsia="en-US" w:bidi="ar-SA"/>
      </w:rPr>
    </w:lvl>
    <w:lvl w:ilvl="5" w:tplc="381E4710">
      <w:numFmt w:val="bullet"/>
      <w:lvlText w:val="•"/>
      <w:lvlJc w:val="left"/>
      <w:pPr>
        <w:ind w:left="4713" w:hanging="428"/>
      </w:pPr>
      <w:rPr>
        <w:rFonts w:hint="default"/>
        <w:lang w:val="tr-TR" w:eastAsia="en-US" w:bidi="ar-SA"/>
      </w:rPr>
    </w:lvl>
    <w:lvl w:ilvl="6" w:tplc="97F2CAF8">
      <w:numFmt w:val="bullet"/>
      <w:lvlText w:val="•"/>
      <w:lvlJc w:val="left"/>
      <w:pPr>
        <w:ind w:left="5631" w:hanging="428"/>
      </w:pPr>
      <w:rPr>
        <w:rFonts w:hint="default"/>
        <w:lang w:val="tr-TR" w:eastAsia="en-US" w:bidi="ar-SA"/>
      </w:rPr>
    </w:lvl>
    <w:lvl w:ilvl="7" w:tplc="2ABE1BFC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0C1CE3B8">
      <w:numFmt w:val="bullet"/>
      <w:lvlText w:val="•"/>
      <w:lvlJc w:val="left"/>
      <w:pPr>
        <w:ind w:left="7469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25FF550C"/>
    <w:multiLevelType w:val="hybridMultilevel"/>
    <w:tmpl w:val="A2FC4B3E"/>
    <w:lvl w:ilvl="0" w:tplc="041F0017">
      <w:start w:val="1"/>
      <w:numFmt w:val="lowerLetter"/>
      <w:lvlText w:val="%1)"/>
      <w:lvlJc w:val="left"/>
      <w:pPr>
        <w:ind w:left="116" w:hanging="360"/>
      </w:pPr>
      <w:rPr>
        <w:rFonts w:hint="default"/>
        <w:b/>
        <w:bCs/>
        <w:spacing w:val="-1"/>
        <w:w w:val="99"/>
        <w:sz w:val="24"/>
        <w:szCs w:val="24"/>
        <w:lang w:val="tr-TR" w:eastAsia="en-US" w:bidi="ar-SA"/>
      </w:rPr>
    </w:lvl>
    <w:lvl w:ilvl="1" w:tplc="128272BA">
      <w:numFmt w:val="bullet"/>
      <w:lvlText w:val="•"/>
      <w:lvlJc w:val="left"/>
      <w:pPr>
        <w:ind w:left="1038" w:hanging="360"/>
      </w:pPr>
      <w:rPr>
        <w:rFonts w:hint="default"/>
        <w:lang w:val="tr-TR" w:eastAsia="en-US" w:bidi="ar-SA"/>
      </w:rPr>
    </w:lvl>
    <w:lvl w:ilvl="2" w:tplc="C32E6374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B8F04FDA">
      <w:numFmt w:val="bullet"/>
      <w:lvlText w:val="•"/>
      <w:lvlJc w:val="left"/>
      <w:pPr>
        <w:ind w:left="2875" w:hanging="360"/>
      </w:pPr>
      <w:rPr>
        <w:rFonts w:hint="default"/>
        <w:lang w:val="tr-TR" w:eastAsia="en-US" w:bidi="ar-SA"/>
      </w:rPr>
    </w:lvl>
    <w:lvl w:ilvl="4" w:tplc="E4BA4BCE">
      <w:numFmt w:val="bullet"/>
      <w:lvlText w:val="•"/>
      <w:lvlJc w:val="left"/>
      <w:pPr>
        <w:ind w:left="3794" w:hanging="360"/>
      </w:pPr>
      <w:rPr>
        <w:rFonts w:hint="default"/>
        <w:lang w:val="tr-TR" w:eastAsia="en-US" w:bidi="ar-SA"/>
      </w:rPr>
    </w:lvl>
    <w:lvl w:ilvl="5" w:tplc="900A5EAA">
      <w:numFmt w:val="bullet"/>
      <w:lvlText w:val="•"/>
      <w:lvlJc w:val="left"/>
      <w:pPr>
        <w:ind w:left="4713" w:hanging="360"/>
      </w:pPr>
      <w:rPr>
        <w:rFonts w:hint="default"/>
        <w:lang w:val="tr-TR" w:eastAsia="en-US" w:bidi="ar-SA"/>
      </w:rPr>
    </w:lvl>
    <w:lvl w:ilvl="6" w:tplc="FE8A8F58">
      <w:numFmt w:val="bullet"/>
      <w:lvlText w:val="•"/>
      <w:lvlJc w:val="left"/>
      <w:pPr>
        <w:ind w:left="5631" w:hanging="360"/>
      </w:pPr>
      <w:rPr>
        <w:rFonts w:hint="default"/>
        <w:lang w:val="tr-TR" w:eastAsia="en-US" w:bidi="ar-SA"/>
      </w:rPr>
    </w:lvl>
    <w:lvl w:ilvl="7" w:tplc="98CC37AA"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 w:tplc="F18E59EA">
      <w:numFmt w:val="bullet"/>
      <w:lvlText w:val="•"/>
      <w:lvlJc w:val="left"/>
      <w:pPr>
        <w:ind w:left="746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D54735B"/>
    <w:multiLevelType w:val="hybridMultilevel"/>
    <w:tmpl w:val="7E5021D8"/>
    <w:lvl w:ilvl="0" w:tplc="5B16E84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4ED0"/>
    <w:multiLevelType w:val="hybridMultilevel"/>
    <w:tmpl w:val="3A0421B0"/>
    <w:lvl w:ilvl="0" w:tplc="041F0017">
      <w:start w:val="1"/>
      <w:numFmt w:val="lowerLetter"/>
      <w:lvlText w:val="%1)"/>
      <w:lvlJc w:val="left"/>
      <w:pPr>
        <w:ind w:left="116" w:hanging="284"/>
      </w:pPr>
      <w:rPr>
        <w:rFonts w:hint="default"/>
        <w:b/>
        <w:bCs/>
        <w:w w:val="100"/>
        <w:sz w:val="24"/>
        <w:szCs w:val="24"/>
        <w:lang w:val="tr-TR" w:eastAsia="en-US" w:bidi="ar-SA"/>
      </w:rPr>
    </w:lvl>
    <w:lvl w:ilvl="1" w:tplc="7A56C6DE">
      <w:numFmt w:val="bullet"/>
      <w:lvlText w:val="•"/>
      <w:lvlJc w:val="left"/>
      <w:pPr>
        <w:ind w:left="1038" w:hanging="284"/>
      </w:pPr>
      <w:rPr>
        <w:rFonts w:hint="default"/>
        <w:lang w:val="tr-TR" w:eastAsia="en-US" w:bidi="ar-SA"/>
      </w:rPr>
    </w:lvl>
    <w:lvl w:ilvl="2" w:tplc="B86819B2">
      <w:numFmt w:val="bullet"/>
      <w:lvlText w:val="•"/>
      <w:lvlJc w:val="left"/>
      <w:pPr>
        <w:ind w:left="1957" w:hanging="284"/>
      </w:pPr>
      <w:rPr>
        <w:rFonts w:hint="default"/>
        <w:lang w:val="tr-TR" w:eastAsia="en-US" w:bidi="ar-SA"/>
      </w:rPr>
    </w:lvl>
    <w:lvl w:ilvl="3" w:tplc="4B54697C">
      <w:numFmt w:val="bullet"/>
      <w:lvlText w:val="•"/>
      <w:lvlJc w:val="left"/>
      <w:pPr>
        <w:ind w:left="2875" w:hanging="284"/>
      </w:pPr>
      <w:rPr>
        <w:rFonts w:hint="default"/>
        <w:lang w:val="tr-TR" w:eastAsia="en-US" w:bidi="ar-SA"/>
      </w:rPr>
    </w:lvl>
    <w:lvl w:ilvl="4" w:tplc="5A0A995E">
      <w:numFmt w:val="bullet"/>
      <w:lvlText w:val="•"/>
      <w:lvlJc w:val="left"/>
      <w:pPr>
        <w:ind w:left="3794" w:hanging="284"/>
      </w:pPr>
      <w:rPr>
        <w:rFonts w:hint="default"/>
        <w:lang w:val="tr-TR" w:eastAsia="en-US" w:bidi="ar-SA"/>
      </w:rPr>
    </w:lvl>
    <w:lvl w:ilvl="5" w:tplc="3FAAF208">
      <w:numFmt w:val="bullet"/>
      <w:lvlText w:val="•"/>
      <w:lvlJc w:val="left"/>
      <w:pPr>
        <w:ind w:left="4713" w:hanging="284"/>
      </w:pPr>
      <w:rPr>
        <w:rFonts w:hint="default"/>
        <w:lang w:val="tr-TR" w:eastAsia="en-US" w:bidi="ar-SA"/>
      </w:rPr>
    </w:lvl>
    <w:lvl w:ilvl="6" w:tplc="C1BE0942">
      <w:numFmt w:val="bullet"/>
      <w:lvlText w:val="•"/>
      <w:lvlJc w:val="left"/>
      <w:pPr>
        <w:ind w:left="5631" w:hanging="284"/>
      </w:pPr>
      <w:rPr>
        <w:rFonts w:hint="default"/>
        <w:lang w:val="tr-TR" w:eastAsia="en-US" w:bidi="ar-SA"/>
      </w:rPr>
    </w:lvl>
    <w:lvl w:ilvl="7" w:tplc="7A50B22E">
      <w:numFmt w:val="bullet"/>
      <w:lvlText w:val="•"/>
      <w:lvlJc w:val="left"/>
      <w:pPr>
        <w:ind w:left="6550" w:hanging="284"/>
      </w:pPr>
      <w:rPr>
        <w:rFonts w:hint="default"/>
        <w:lang w:val="tr-TR" w:eastAsia="en-US" w:bidi="ar-SA"/>
      </w:rPr>
    </w:lvl>
    <w:lvl w:ilvl="8" w:tplc="0A48AB16">
      <w:numFmt w:val="bullet"/>
      <w:lvlText w:val="•"/>
      <w:lvlJc w:val="left"/>
      <w:pPr>
        <w:ind w:left="7469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631C7318"/>
    <w:multiLevelType w:val="hybridMultilevel"/>
    <w:tmpl w:val="601EC4C0"/>
    <w:lvl w:ilvl="0" w:tplc="9092D2D2">
      <w:start w:val="1"/>
      <w:numFmt w:val="lowerLetter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7C81C1C">
      <w:numFmt w:val="bullet"/>
      <w:lvlText w:val="•"/>
      <w:lvlJc w:val="left"/>
      <w:pPr>
        <w:ind w:left="1290" w:hanging="284"/>
      </w:pPr>
      <w:rPr>
        <w:rFonts w:hint="default"/>
        <w:lang w:val="tr-TR" w:eastAsia="en-US" w:bidi="ar-SA"/>
      </w:rPr>
    </w:lvl>
    <w:lvl w:ilvl="2" w:tplc="DFA4159E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B7EA13C0">
      <w:numFmt w:val="bullet"/>
      <w:lvlText w:val="•"/>
      <w:lvlJc w:val="left"/>
      <w:pPr>
        <w:ind w:left="3071" w:hanging="284"/>
      </w:pPr>
      <w:rPr>
        <w:rFonts w:hint="default"/>
        <w:lang w:val="tr-TR" w:eastAsia="en-US" w:bidi="ar-SA"/>
      </w:rPr>
    </w:lvl>
    <w:lvl w:ilvl="4" w:tplc="2FA66B50">
      <w:numFmt w:val="bullet"/>
      <w:lvlText w:val="•"/>
      <w:lvlJc w:val="left"/>
      <w:pPr>
        <w:ind w:left="3962" w:hanging="284"/>
      </w:pPr>
      <w:rPr>
        <w:rFonts w:hint="default"/>
        <w:lang w:val="tr-TR" w:eastAsia="en-US" w:bidi="ar-SA"/>
      </w:rPr>
    </w:lvl>
    <w:lvl w:ilvl="5" w:tplc="79704D66">
      <w:numFmt w:val="bullet"/>
      <w:lvlText w:val="•"/>
      <w:lvlJc w:val="left"/>
      <w:pPr>
        <w:ind w:left="4853" w:hanging="284"/>
      </w:pPr>
      <w:rPr>
        <w:rFonts w:hint="default"/>
        <w:lang w:val="tr-TR" w:eastAsia="en-US" w:bidi="ar-SA"/>
      </w:rPr>
    </w:lvl>
    <w:lvl w:ilvl="6" w:tplc="D18462D4">
      <w:numFmt w:val="bullet"/>
      <w:lvlText w:val="•"/>
      <w:lvlJc w:val="left"/>
      <w:pPr>
        <w:ind w:left="5743" w:hanging="284"/>
      </w:pPr>
      <w:rPr>
        <w:rFonts w:hint="default"/>
        <w:lang w:val="tr-TR" w:eastAsia="en-US" w:bidi="ar-SA"/>
      </w:rPr>
    </w:lvl>
    <w:lvl w:ilvl="7" w:tplc="F3C8CBFC">
      <w:numFmt w:val="bullet"/>
      <w:lvlText w:val="•"/>
      <w:lvlJc w:val="left"/>
      <w:pPr>
        <w:ind w:left="6634" w:hanging="284"/>
      </w:pPr>
      <w:rPr>
        <w:rFonts w:hint="default"/>
        <w:lang w:val="tr-TR" w:eastAsia="en-US" w:bidi="ar-SA"/>
      </w:rPr>
    </w:lvl>
    <w:lvl w:ilvl="8" w:tplc="41CECC3A">
      <w:numFmt w:val="bullet"/>
      <w:lvlText w:val="•"/>
      <w:lvlJc w:val="left"/>
      <w:pPr>
        <w:ind w:left="7525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6CE30075"/>
    <w:multiLevelType w:val="hybridMultilevel"/>
    <w:tmpl w:val="C1C8C7D2"/>
    <w:lvl w:ilvl="0" w:tplc="041F0017">
      <w:start w:val="1"/>
      <w:numFmt w:val="lowerLetter"/>
      <w:lvlText w:val="%1)"/>
      <w:lvlJc w:val="left"/>
      <w:pPr>
        <w:ind w:left="116" w:hanging="428"/>
      </w:pPr>
      <w:rPr>
        <w:rFonts w:hint="default"/>
        <w:b/>
        <w:bCs/>
        <w:spacing w:val="-1"/>
        <w:w w:val="99"/>
        <w:sz w:val="24"/>
        <w:szCs w:val="24"/>
        <w:lang w:val="tr-TR" w:eastAsia="en-US" w:bidi="ar-SA"/>
      </w:rPr>
    </w:lvl>
    <w:lvl w:ilvl="1" w:tplc="D63C474C">
      <w:numFmt w:val="bullet"/>
      <w:lvlText w:val="•"/>
      <w:lvlJc w:val="left"/>
      <w:pPr>
        <w:ind w:left="1038" w:hanging="428"/>
      </w:pPr>
      <w:rPr>
        <w:rFonts w:hint="default"/>
        <w:lang w:val="tr-TR" w:eastAsia="en-US" w:bidi="ar-SA"/>
      </w:rPr>
    </w:lvl>
    <w:lvl w:ilvl="2" w:tplc="957092FE">
      <w:numFmt w:val="bullet"/>
      <w:lvlText w:val="•"/>
      <w:lvlJc w:val="left"/>
      <w:pPr>
        <w:ind w:left="1957" w:hanging="428"/>
      </w:pPr>
      <w:rPr>
        <w:rFonts w:hint="default"/>
        <w:lang w:val="tr-TR" w:eastAsia="en-US" w:bidi="ar-SA"/>
      </w:rPr>
    </w:lvl>
    <w:lvl w:ilvl="3" w:tplc="9C34FA18">
      <w:numFmt w:val="bullet"/>
      <w:lvlText w:val="•"/>
      <w:lvlJc w:val="left"/>
      <w:pPr>
        <w:ind w:left="2875" w:hanging="428"/>
      </w:pPr>
      <w:rPr>
        <w:rFonts w:hint="default"/>
        <w:lang w:val="tr-TR" w:eastAsia="en-US" w:bidi="ar-SA"/>
      </w:rPr>
    </w:lvl>
    <w:lvl w:ilvl="4" w:tplc="F692D20A">
      <w:numFmt w:val="bullet"/>
      <w:lvlText w:val="•"/>
      <w:lvlJc w:val="left"/>
      <w:pPr>
        <w:ind w:left="3794" w:hanging="428"/>
      </w:pPr>
      <w:rPr>
        <w:rFonts w:hint="default"/>
        <w:lang w:val="tr-TR" w:eastAsia="en-US" w:bidi="ar-SA"/>
      </w:rPr>
    </w:lvl>
    <w:lvl w:ilvl="5" w:tplc="72B4F6D0">
      <w:numFmt w:val="bullet"/>
      <w:lvlText w:val="•"/>
      <w:lvlJc w:val="left"/>
      <w:pPr>
        <w:ind w:left="4713" w:hanging="428"/>
      </w:pPr>
      <w:rPr>
        <w:rFonts w:hint="default"/>
        <w:lang w:val="tr-TR" w:eastAsia="en-US" w:bidi="ar-SA"/>
      </w:rPr>
    </w:lvl>
    <w:lvl w:ilvl="6" w:tplc="20D277AC">
      <w:numFmt w:val="bullet"/>
      <w:lvlText w:val="•"/>
      <w:lvlJc w:val="left"/>
      <w:pPr>
        <w:ind w:left="5631" w:hanging="428"/>
      </w:pPr>
      <w:rPr>
        <w:rFonts w:hint="default"/>
        <w:lang w:val="tr-TR" w:eastAsia="en-US" w:bidi="ar-SA"/>
      </w:rPr>
    </w:lvl>
    <w:lvl w:ilvl="7" w:tplc="A756F940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9B64B4CA">
      <w:numFmt w:val="bullet"/>
      <w:lvlText w:val="•"/>
      <w:lvlJc w:val="left"/>
      <w:pPr>
        <w:ind w:left="7469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7E6B16FC"/>
    <w:multiLevelType w:val="hybridMultilevel"/>
    <w:tmpl w:val="138ADE5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36987">
    <w:abstractNumId w:val="4"/>
  </w:num>
  <w:num w:numId="2" w16cid:durableId="2052337407">
    <w:abstractNumId w:val="1"/>
  </w:num>
  <w:num w:numId="3" w16cid:durableId="1709913955">
    <w:abstractNumId w:val="5"/>
  </w:num>
  <w:num w:numId="4" w16cid:durableId="259027073">
    <w:abstractNumId w:val="3"/>
  </w:num>
  <w:num w:numId="5" w16cid:durableId="2144885178">
    <w:abstractNumId w:val="0"/>
  </w:num>
  <w:num w:numId="6" w16cid:durableId="1329215725">
    <w:abstractNumId w:val="2"/>
  </w:num>
  <w:num w:numId="7" w16cid:durableId="321856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B4"/>
    <w:rsid w:val="00000C45"/>
    <w:rsid w:val="00030454"/>
    <w:rsid w:val="00075632"/>
    <w:rsid w:val="000C5592"/>
    <w:rsid w:val="000E468C"/>
    <w:rsid w:val="00100816"/>
    <w:rsid w:val="00135D79"/>
    <w:rsid w:val="00144345"/>
    <w:rsid w:val="00270DA5"/>
    <w:rsid w:val="00272955"/>
    <w:rsid w:val="00274507"/>
    <w:rsid w:val="00292AFF"/>
    <w:rsid w:val="00313058"/>
    <w:rsid w:val="004D5280"/>
    <w:rsid w:val="00545C04"/>
    <w:rsid w:val="005C7E48"/>
    <w:rsid w:val="0064212F"/>
    <w:rsid w:val="006B3174"/>
    <w:rsid w:val="00711FB4"/>
    <w:rsid w:val="007205FA"/>
    <w:rsid w:val="00752116"/>
    <w:rsid w:val="00790FC2"/>
    <w:rsid w:val="007B1452"/>
    <w:rsid w:val="0083471C"/>
    <w:rsid w:val="00883B80"/>
    <w:rsid w:val="008E2D51"/>
    <w:rsid w:val="00924732"/>
    <w:rsid w:val="00987FE5"/>
    <w:rsid w:val="00B302D0"/>
    <w:rsid w:val="00B57DFA"/>
    <w:rsid w:val="00B844AD"/>
    <w:rsid w:val="00BE5B25"/>
    <w:rsid w:val="00BF5655"/>
    <w:rsid w:val="00C51CDF"/>
    <w:rsid w:val="00C839E4"/>
    <w:rsid w:val="00CE0E40"/>
    <w:rsid w:val="00D6400C"/>
    <w:rsid w:val="00DE32FD"/>
    <w:rsid w:val="00E052A7"/>
    <w:rsid w:val="00E06E4D"/>
    <w:rsid w:val="00EB1624"/>
    <w:rsid w:val="00F16C31"/>
    <w:rsid w:val="00F3238C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3D02"/>
  <w15:chartTrackingRefBased/>
  <w15:docId w15:val="{C17BA44E-6139-4441-AFF4-8A66E423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DF"/>
  </w:style>
  <w:style w:type="paragraph" w:styleId="Balk1">
    <w:name w:val="heading 1"/>
    <w:basedOn w:val="Normal"/>
    <w:link w:val="Balk1Char"/>
    <w:uiPriority w:val="1"/>
    <w:qFormat/>
    <w:rsid w:val="00BF5655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F56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F5655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5655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F5655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32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7521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521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5211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521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52116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75211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SABRI OKAN DEMIRYUREK</cp:lastModifiedBy>
  <cp:revision>25</cp:revision>
  <dcterms:created xsi:type="dcterms:W3CDTF">2024-06-27T13:47:00Z</dcterms:created>
  <dcterms:modified xsi:type="dcterms:W3CDTF">2024-09-06T11:09:00Z</dcterms:modified>
</cp:coreProperties>
</file>