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3BBCC" w14:textId="77777777" w:rsidR="003644D5" w:rsidRDefault="003644D5">
      <w:pPr>
        <w:widowControl w:val="0"/>
        <w:pBdr>
          <w:top w:val="nil"/>
          <w:left w:val="nil"/>
          <w:bottom w:val="nil"/>
          <w:right w:val="nil"/>
          <w:between w:val="nil"/>
        </w:pBdr>
        <w:spacing w:after="0" w:line="276" w:lineRule="auto"/>
        <w:rPr>
          <w:rFonts w:ascii="Arial" w:eastAsia="Arial" w:hAnsi="Arial" w:cs="Arial"/>
          <w:color w:val="000000"/>
        </w:rPr>
      </w:pPr>
    </w:p>
    <w:tbl>
      <w:tblPr>
        <w:tblStyle w:val="a6"/>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
        <w:gridCol w:w="2335"/>
        <w:gridCol w:w="3026"/>
        <w:gridCol w:w="2233"/>
        <w:gridCol w:w="1043"/>
        <w:gridCol w:w="27"/>
      </w:tblGrid>
      <w:tr w:rsidR="003644D5" w14:paraId="268473FA" w14:textId="77777777" w:rsidTr="4742A802">
        <w:trPr>
          <w:gridAfter w:val="1"/>
          <w:wAfter w:w="27" w:type="dxa"/>
          <w:trHeight w:val="856"/>
          <w:jc w:val="center"/>
        </w:trPr>
        <w:tc>
          <w:tcPr>
            <w:tcW w:w="2731" w:type="dxa"/>
            <w:gridSpan w:val="2"/>
            <w:shd w:val="clear" w:color="auto" w:fill="FFFFFF" w:themeFill="background1"/>
            <w:vAlign w:val="center"/>
          </w:tcPr>
          <w:p w14:paraId="11B85076" w14:textId="77777777" w:rsidR="003644D5" w:rsidRDefault="00000000">
            <w:pPr>
              <w:pBdr>
                <w:top w:val="nil"/>
                <w:left w:val="nil"/>
                <w:bottom w:val="nil"/>
                <w:right w:val="nil"/>
                <w:between w:val="nil"/>
              </w:pBdr>
              <w:spacing w:line="360" w:lineRule="auto"/>
              <w:ind w:right="310"/>
              <w:rPr>
                <w:rFonts w:ascii="Times New Roman" w:eastAsia="Times New Roman" w:hAnsi="Times New Roman"/>
                <w:b/>
                <w:color w:val="000000"/>
              </w:rPr>
            </w:pPr>
            <w:r>
              <w:rPr>
                <w:rFonts w:ascii="Times New Roman" w:eastAsia="Times New Roman" w:hAnsi="Times New Roman"/>
                <w:b/>
                <w:color w:val="000000"/>
              </w:rPr>
              <w:t xml:space="preserve">TOPLANTI KONUSU: </w:t>
            </w:r>
          </w:p>
        </w:tc>
        <w:tc>
          <w:tcPr>
            <w:tcW w:w="6302" w:type="dxa"/>
            <w:gridSpan w:val="3"/>
            <w:shd w:val="clear" w:color="auto" w:fill="FFFFFF" w:themeFill="background1"/>
          </w:tcPr>
          <w:p w14:paraId="66F3800E" w14:textId="035BD603" w:rsidR="003644D5" w:rsidRDefault="00523A7B">
            <w:pPr>
              <w:pBdr>
                <w:top w:val="nil"/>
                <w:left w:val="nil"/>
                <w:bottom w:val="nil"/>
                <w:right w:val="nil"/>
                <w:between w:val="nil"/>
              </w:pBdr>
              <w:spacing w:line="360" w:lineRule="auto"/>
              <w:ind w:right="310"/>
              <w:rPr>
                <w:rFonts w:ascii="Times New Roman" w:eastAsia="Times New Roman" w:hAnsi="Times New Roman"/>
                <w:b/>
                <w:color w:val="000000"/>
              </w:rPr>
            </w:pPr>
            <w:r>
              <w:rPr>
                <w:rFonts w:ascii="Times New Roman" w:eastAsia="Times New Roman" w:hAnsi="Times New Roman"/>
                <w:b/>
                <w:color w:val="000000"/>
              </w:rPr>
              <w:t>Öğrenci Akademik Danışmanlık Değerlendirme Anketi Sonuçlarının Değerlendirilmesi</w:t>
            </w:r>
          </w:p>
        </w:tc>
      </w:tr>
      <w:tr w:rsidR="003644D5" w14:paraId="14100512" w14:textId="77777777" w:rsidTr="4742A802">
        <w:trPr>
          <w:gridAfter w:val="1"/>
          <w:wAfter w:w="27" w:type="dxa"/>
          <w:trHeight w:val="19"/>
          <w:jc w:val="center"/>
        </w:trPr>
        <w:tc>
          <w:tcPr>
            <w:tcW w:w="2731" w:type="dxa"/>
            <w:gridSpan w:val="2"/>
            <w:shd w:val="clear" w:color="auto" w:fill="FFFFFF" w:themeFill="background1"/>
            <w:vAlign w:val="center"/>
          </w:tcPr>
          <w:p w14:paraId="4261FDF6" w14:textId="77777777" w:rsidR="003644D5" w:rsidRDefault="00000000">
            <w:pPr>
              <w:pBdr>
                <w:top w:val="nil"/>
                <w:left w:val="nil"/>
                <w:bottom w:val="nil"/>
                <w:right w:val="nil"/>
                <w:between w:val="nil"/>
              </w:pBdr>
              <w:spacing w:line="360" w:lineRule="auto"/>
              <w:ind w:right="310"/>
              <w:rPr>
                <w:rFonts w:ascii="Times New Roman" w:eastAsia="Times New Roman" w:hAnsi="Times New Roman"/>
                <w:b/>
                <w:color w:val="000000"/>
              </w:rPr>
            </w:pPr>
            <w:r>
              <w:rPr>
                <w:rFonts w:ascii="Times New Roman" w:eastAsia="Times New Roman" w:hAnsi="Times New Roman"/>
                <w:b/>
                <w:color w:val="000000"/>
              </w:rPr>
              <w:t xml:space="preserve">TOPLANTI TARİHİ </w:t>
            </w:r>
          </w:p>
        </w:tc>
        <w:tc>
          <w:tcPr>
            <w:tcW w:w="6302" w:type="dxa"/>
            <w:gridSpan w:val="3"/>
            <w:shd w:val="clear" w:color="auto" w:fill="FFFFFF" w:themeFill="background1"/>
          </w:tcPr>
          <w:p w14:paraId="44588C6D" w14:textId="1C7C5DA1" w:rsidR="003644D5" w:rsidRDefault="00326842" w:rsidP="4742A802">
            <w:pPr>
              <w:pBdr>
                <w:top w:val="nil"/>
                <w:left w:val="nil"/>
                <w:bottom w:val="nil"/>
                <w:right w:val="nil"/>
                <w:between w:val="nil"/>
              </w:pBdr>
              <w:spacing w:line="360" w:lineRule="auto"/>
              <w:ind w:right="310"/>
              <w:rPr>
                <w:rFonts w:ascii="Times New Roman" w:eastAsia="Times New Roman" w:hAnsi="Times New Roman"/>
                <w:b/>
                <w:bCs/>
                <w:color w:val="000000"/>
              </w:rPr>
            </w:pPr>
            <w:r>
              <w:rPr>
                <w:rFonts w:ascii="Times New Roman" w:eastAsia="Times New Roman" w:hAnsi="Times New Roman"/>
                <w:b/>
                <w:bCs/>
                <w:color w:val="000000" w:themeColor="text1"/>
              </w:rPr>
              <w:t>03</w:t>
            </w:r>
            <w:r w:rsidR="00346873" w:rsidRPr="4742A802">
              <w:rPr>
                <w:rFonts w:ascii="Times New Roman" w:eastAsia="Times New Roman" w:hAnsi="Times New Roman"/>
                <w:b/>
                <w:bCs/>
                <w:color w:val="000000" w:themeColor="text1"/>
              </w:rPr>
              <w:t>.0</w:t>
            </w:r>
            <w:r>
              <w:rPr>
                <w:rFonts w:ascii="Times New Roman" w:eastAsia="Times New Roman" w:hAnsi="Times New Roman"/>
                <w:b/>
                <w:bCs/>
                <w:color w:val="000000" w:themeColor="text1"/>
              </w:rPr>
              <w:t>6</w:t>
            </w:r>
            <w:r w:rsidR="00346873" w:rsidRPr="4742A802">
              <w:rPr>
                <w:rFonts w:ascii="Times New Roman" w:eastAsia="Times New Roman" w:hAnsi="Times New Roman"/>
                <w:b/>
                <w:bCs/>
                <w:color w:val="000000" w:themeColor="text1"/>
              </w:rPr>
              <w:t>.202</w:t>
            </w:r>
            <w:r>
              <w:rPr>
                <w:rFonts w:ascii="Times New Roman" w:eastAsia="Times New Roman" w:hAnsi="Times New Roman"/>
                <w:b/>
                <w:bCs/>
                <w:color w:val="000000" w:themeColor="text1"/>
              </w:rPr>
              <w:t>6</w:t>
            </w:r>
          </w:p>
        </w:tc>
      </w:tr>
      <w:tr w:rsidR="003644D5" w14:paraId="68A032C5" w14:textId="77777777" w:rsidTr="4742A802">
        <w:trPr>
          <w:trHeight w:val="19"/>
          <w:jc w:val="center"/>
        </w:trPr>
        <w:tc>
          <w:tcPr>
            <w:tcW w:w="5757" w:type="dxa"/>
            <w:gridSpan w:val="3"/>
            <w:vAlign w:val="center"/>
          </w:tcPr>
          <w:p w14:paraId="459F445A" w14:textId="77777777" w:rsidR="003644D5" w:rsidRDefault="00000000">
            <w:pPr>
              <w:pBdr>
                <w:top w:val="nil"/>
                <w:left w:val="nil"/>
                <w:bottom w:val="nil"/>
                <w:right w:val="nil"/>
                <w:between w:val="nil"/>
              </w:pBdr>
              <w:spacing w:line="360" w:lineRule="auto"/>
              <w:jc w:val="center"/>
              <w:rPr>
                <w:rFonts w:ascii="Times New Roman" w:eastAsia="Times New Roman" w:hAnsi="Times New Roman"/>
                <w:color w:val="000000"/>
              </w:rPr>
            </w:pPr>
            <w:r>
              <w:rPr>
                <w:rFonts w:ascii="Times New Roman" w:eastAsia="Times New Roman" w:hAnsi="Times New Roman"/>
                <w:b/>
                <w:color w:val="000000"/>
              </w:rPr>
              <w:t>YAPILANLAR</w:t>
            </w:r>
          </w:p>
        </w:tc>
        <w:tc>
          <w:tcPr>
            <w:tcW w:w="2233" w:type="dxa"/>
          </w:tcPr>
          <w:p w14:paraId="0A0E0F1C" w14:textId="77777777" w:rsidR="003644D5" w:rsidRDefault="00000000">
            <w:pPr>
              <w:pBdr>
                <w:top w:val="nil"/>
                <w:left w:val="nil"/>
                <w:bottom w:val="nil"/>
                <w:right w:val="nil"/>
                <w:between w:val="nil"/>
              </w:pBdr>
              <w:spacing w:line="360" w:lineRule="auto"/>
              <w:jc w:val="center"/>
              <w:rPr>
                <w:rFonts w:ascii="Times New Roman" w:eastAsia="Times New Roman" w:hAnsi="Times New Roman"/>
                <w:b/>
                <w:color w:val="000000"/>
              </w:rPr>
            </w:pPr>
            <w:r>
              <w:rPr>
                <w:rFonts w:ascii="Times New Roman" w:eastAsia="Times New Roman" w:hAnsi="Times New Roman"/>
                <w:b/>
                <w:color w:val="000000"/>
              </w:rPr>
              <w:t>KOMİSYON ÜYELERİ</w:t>
            </w:r>
          </w:p>
        </w:tc>
        <w:tc>
          <w:tcPr>
            <w:tcW w:w="1070" w:type="dxa"/>
            <w:gridSpan w:val="2"/>
          </w:tcPr>
          <w:p w14:paraId="5866538D" w14:textId="77777777" w:rsidR="003644D5" w:rsidRDefault="00000000">
            <w:pPr>
              <w:pBdr>
                <w:top w:val="nil"/>
                <w:left w:val="nil"/>
                <w:bottom w:val="nil"/>
                <w:right w:val="nil"/>
                <w:between w:val="nil"/>
              </w:pBdr>
              <w:spacing w:line="360" w:lineRule="auto"/>
              <w:jc w:val="center"/>
              <w:rPr>
                <w:rFonts w:ascii="Times New Roman" w:eastAsia="Times New Roman" w:hAnsi="Times New Roman"/>
                <w:b/>
                <w:color w:val="000000"/>
              </w:rPr>
            </w:pPr>
            <w:r>
              <w:rPr>
                <w:rFonts w:ascii="Times New Roman" w:eastAsia="Times New Roman" w:hAnsi="Times New Roman"/>
                <w:b/>
                <w:color w:val="000000"/>
              </w:rPr>
              <w:t>İMZA</w:t>
            </w:r>
          </w:p>
        </w:tc>
      </w:tr>
      <w:tr w:rsidR="003644D5" w:rsidRPr="003362D5" w14:paraId="1704DE04" w14:textId="77777777" w:rsidTr="4742A802">
        <w:trPr>
          <w:trHeight w:val="558"/>
          <w:jc w:val="center"/>
        </w:trPr>
        <w:tc>
          <w:tcPr>
            <w:tcW w:w="396" w:type="dxa"/>
            <w:vAlign w:val="center"/>
          </w:tcPr>
          <w:p w14:paraId="64C894A5" w14:textId="77777777" w:rsidR="003644D5" w:rsidRPr="003362D5" w:rsidRDefault="00000000">
            <w:pPr>
              <w:pBdr>
                <w:top w:val="nil"/>
                <w:left w:val="nil"/>
                <w:bottom w:val="nil"/>
                <w:right w:val="nil"/>
                <w:between w:val="nil"/>
              </w:pBdr>
              <w:spacing w:line="360" w:lineRule="auto"/>
              <w:rPr>
                <w:rFonts w:ascii="Times New Roman" w:eastAsia="Times New Roman" w:hAnsi="Times New Roman"/>
                <w:b/>
                <w:color w:val="000000"/>
              </w:rPr>
            </w:pPr>
            <w:r w:rsidRPr="003362D5">
              <w:rPr>
                <w:rFonts w:ascii="Times New Roman" w:eastAsia="Times New Roman" w:hAnsi="Times New Roman"/>
                <w:b/>
                <w:color w:val="000000"/>
              </w:rPr>
              <w:t>1.</w:t>
            </w:r>
          </w:p>
        </w:tc>
        <w:tc>
          <w:tcPr>
            <w:tcW w:w="5361" w:type="dxa"/>
            <w:gridSpan w:val="2"/>
            <w:vAlign w:val="center"/>
          </w:tcPr>
          <w:p w14:paraId="7DFB590D" w14:textId="3B103141" w:rsidR="003644D5" w:rsidRPr="003362D5" w:rsidRDefault="00ED0202" w:rsidP="00ED0202">
            <w:pPr>
              <w:pBdr>
                <w:top w:val="nil"/>
                <w:left w:val="nil"/>
                <w:bottom w:val="nil"/>
                <w:right w:val="nil"/>
                <w:between w:val="nil"/>
              </w:pBdr>
              <w:spacing w:line="360" w:lineRule="auto"/>
              <w:jc w:val="both"/>
              <w:rPr>
                <w:rFonts w:ascii="Times New Roman" w:eastAsia="Times New Roman" w:hAnsi="Times New Roman"/>
                <w:color w:val="000000"/>
              </w:rPr>
            </w:pPr>
            <w:r w:rsidRPr="003362D5">
              <w:rPr>
                <w:rFonts w:ascii="Times New Roman" w:eastAsia="Times New Roman" w:hAnsi="Times New Roman"/>
                <w:color w:val="000000"/>
              </w:rPr>
              <w:t xml:space="preserve">Hemşirelik Bölümü </w:t>
            </w:r>
            <w:r w:rsidR="002D0F65">
              <w:rPr>
                <w:rFonts w:ascii="Times New Roman" w:eastAsia="Times New Roman" w:hAnsi="Times New Roman"/>
                <w:color w:val="000000"/>
              </w:rPr>
              <w:t>Öğrenci Akademik Danışmanlık Komisyonu</w:t>
            </w:r>
            <w:r w:rsidRPr="003362D5">
              <w:rPr>
                <w:rFonts w:ascii="Times New Roman" w:eastAsia="Times New Roman" w:hAnsi="Times New Roman"/>
                <w:color w:val="000000"/>
              </w:rPr>
              <w:t xml:space="preserve"> tarafından öğrencilere elektronik ortamda ulaştırılan </w:t>
            </w:r>
            <w:r w:rsidR="006502C7" w:rsidRPr="006502C7">
              <w:rPr>
                <w:rFonts w:ascii="Times New Roman" w:eastAsia="Times New Roman" w:hAnsi="Times New Roman"/>
                <w:color w:val="000000"/>
              </w:rPr>
              <w:t xml:space="preserve">"Akademik Danışman Değerlendirme Formu" </w:t>
            </w:r>
            <w:r w:rsidRPr="003362D5">
              <w:rPr>
                <w:rFonts w:ascii="Times New Roman" w:eastAsia="Times New Roman" w:hAnsi="Times New Roman"/>
                <w:color w:val="000000"/>
              </w:rPr>
              <w:t>kapsamında toplam 50</w:t>
            </w:r>
            <w:r w:rsidR="006502C7">
              <w:rPr>
                <w:rFonts w:ascii="Times New Roman" w:eastAsia="Times New Roman" w:hAnsi="Times New Roman"/>
                <w:color w:val="000000"/>
              </w:rPr>
              <w:t>8</w:t>
            </w:r>
            <w:r w:rsidRPr="003362D5">
              <w:rPr>
                <w:rFonts w:ascii="Times New Roman" w:eastAsia="Times New Roman" w:hAnsi="Times New Roman"/>
                <w:color w:val="000000"/>
              </w:rPr>
              <w:t xml:space="preserve"> öğrenciden veri elde edilmiştir.</w:t>
            </w:r>
            <w:r w:rsidR="003362D5" w:rsidRPr="003362D5">
              <w:rPr>
                <w:rFonts w:ascii="Times New Roman" w:eastAsia="Times New Roman" w:hAnsi="Times New Roman"/>
                <w:color w:val="000000"/>
              </w:rPr>
              <w:t xml:space="preserve"> </w:t>
            </w:r>
            <w:r w:rsidR="006502C7" w:rsidRPr="006502C7">
              <w:rPr>
                <w:rFonts w:ascii="Times New Roman" w:eastAsia="Times New Roman" w:hAnsi="Times New Roman"/>
                <w:color w:val="000000"/>
              </w:rPr>
              <w:t>Toplanan veriler incelenmiş ve öğrencilerin akademik danışmanlık hizmetlerine ilişkin görüşleri; danışmana ulaşılabilirlik, danışmanlık sürecinin etkinliği, akademik yönlendirme, kariyer danışmanlığı, iletişim ve genel memnuniyet boyutları doğrultusunda değerlendirilmiştir</w:t>
            </w:r>
          </w:p>
        </w:tc>
        <w:tc>
          <w:tcPr>
            <w:tcW w:w="2233" w:type="dxa"/>
            <w:vMerge w:val="restart"/>
          </w:tcPr>
          <w:p w14:paraId="6D9649B1" w14:textId="77777777" w:rsidR="006502C7" w:rsidRPr="006502C7" w:rsidRDefault="006502C7" w:rsidP="006502C7">
            <w:pPr>
              <w:shd w:val="clear" w:color="auto" w:fill="FFFFFF"/>
              <w:spacing w:after="100" w:afterAutospacing="1"/>
              <w:outlineLvl w:val="2"/>
              <w:rPr>
                <w:rFonts w:ascii="Times New Roman" w:eastAsia="Times New Roman" w:hAnsi="Times New Roman"/>
                <w:color w:val="000000"/>
              </w:rPr>
            </w:pPr>
            <w:r w:rsidRPr="006502C7">
              <w:rPr>
                <w:rFonts w:ascii="Times New Roman" w:eastAsia="Times New Roman" w:hAnsi="Times New Roman"/>
                <w:color w:val="000000"/>
              </w:rPr>
              <w:t>Dr. Öğr. Üyesi Esra ERTEMÜR</w:t>
            </w:r>
          </w:p>
          <w:p w14:paraId="3995F46D" w14:textId="77777777" w:rsidR="006502C7" w:rsidRPr="006502C7" w:rsidRDefault="006502C7" w:rsidP="006502C7">
            <w:pPr>
              <w:shd w:val="clear" w:color="auto" w:fill="FFFFFF"/>
              <w:spacing w:after="100" w:afterAutospacing="1"/>
              <w:outlineLvl w:val="2"/>
              <w:rPr>
                <w:rFonts w:ascii="Times New Roman" w:eastAsia="Times New Roman" w:hAnsi="Times New Roman"/>
                <w:color w:val="000000"/>
              </w:rPr>
            </w:pPr>
            <w:r w:rsidRPr="006502C7">
              <w:rPr>
                <w:rFonts w:ascii="Times New Roman" w:eastAsia="Times New Roman" w:hAnsi="Times New Roman"/>
                <w:color w:val="000000"/>
              </w:rPr>
              <w:t>Arş. Gör. Şevval YEYİT</w:t>
            </w:r>
          </w:p>
          <w:p w14:paraId="48CECD71" w14:textId="77777777" w:rsidR="006502C7" w:rsidRPr="006502C7" w:rsidRDefault="006502C7" w:rsidP="006502C7">
            <w:pPr>
              <w:shd w:val="clear" w:color="auto" w:fill="FFFFFF"/>
              <w:spacing w:after="100" w:afterAutospacing="1"/>
              <w:outlineLvl w:val="2"/>
              <w:rPr>
                <w:rFonts w:ascii="Times New Roman" w:eastAsia="Times New Roman" w:hAnsi="Times New Roman"/>
                <w:color w:val="000000"/>
              </w:rPr>
            </w:pPr>
            <w:r w:rsidRPr="006502C7">
              <w:rPr>
                <w:rFonts w:ascii="Times New Roman" w:eastAsia="Times New Roman" w:hAnsi="Times New Roman"/>
                <w:color w:val="000000"/>
              </w:rPr>
              <w:t>Öğrenci Umut DAKAL</w:t>
            </w:r>
          </w:p>
          <w:p w14:paraId="1CBEB805" w14:textId="77777777" w:rsidR="003644D5" w:rsidRPr="003362D5" w:rsidRDefault="003644D5" w:rsidP="00523A7B">
            <w:pPr>
              <w:shd w:val="clear" w:color="auto" w:fill="FFFFFF"/>
              <w:spacing w:after="100" w:afterAutospacing="1"/>
              <w:outlineLvl w:val="2"/>
              <w:rPr>
                <w:rFonts w:ascii="Times New Roman" w:eastAsia="Times New Roman" w:hAnsi="Times New Roman"/>
                <w:color w:val="000000"/>
              </w:rPr>
            </w:pPr>
          </w:p>
        </w:tc>
        <w:tc>
          <w:tcPr>
            <w:tcW w:w="1070" w:type="dxa"/>
            <w:gridSpan w:val="2"/>
            <w:vMerge w:val="restart"/>
          </w:tcPr>
          <w:p w14:paraId="5BA65482" w14:textId="77777777" w:rsidR="003644D5" w:rsidRPr="003362D5" w:rsidRDefault="003644D5">
            <w:pPr>
              <w:pBdr>
                <w:top w:val="nil"/>
                <w:left w:val="nil"/>
                <w:bottom w:val="nil"/>
                <w:right w:val="nil"/>
                <w:between w:val="nil"/>
              </w:pBdr>
              <w:spacing w:line="360" w:lineRule="auto"/>
              <w:rPr>
                <w:rFonts w:ascii="Times New Roman" w:eastAsia="Times New Roman" w:hAnsi="Times New Roman"/>
                <w:color w:val="000000"/>
              </w:rPr>
            </w:pPr>
          </w:p>
        </w:tc>
      </w:tr>
      <w:tr w:rsidR="003644D5" w:rsidRPr="003362D5" w14:paraId="412CA591" w14:textId="77777777" w:rsidTr="4742A802">
        <w:trPr>
          <w:trHeight w:val="558"/>
          <w:jc w:val="center"/>
        </w:trPr>
        <w:tc>
          <w:tcPr>
            <w:tcW w:w="396" w:type="dxa"/>
            <w:vAlign w:val="center"/>
          </w:tcPr>
          <w:p w14:paraId="30C5EA50" w14:textId="77777777" w:rsidR="003644D5" w:rsidRPr="003362D5" w:rsidRDefault="00000000">
            <w:pPr>
              <w:pBdr>
                <w:top w:val="nil"/>
                <w:left w:val="nil"/>
                <w:bottom w:val="nil"/>
                <w:right w:val="nil"/>
                <w:between w:val="nil"/>
              </w:pBdr>
              <w:spacing w:line="360" w:lineRule="auto"/>
              <w:rPr>
                <w:rFonts w:ascii="Times New Roman" w:eastAsia="Times New Roman" w:hAnsi="Times New Roman"/>
                <w:b/>
                <w:color w:val="000000"/>
              </w:rPr>
            </w:pPr>
            <w:r w:rsidRPr="003362D5">
              <w:rPr>
                <w:rFonts w:ascii="Times New Roman" w:eastAsia="Times New Roman" w:hAnsi="Times New Roman"/>
                <w:b/>
                <w:color w:val="000000"/>
              </w:rPr>
              <w:t>2.</w:t>
            </w:r>
          </w:p>
        </w:tc>
        <w:tc>
          <w:tcPr>
            <w:tcW w:w="5361" w:type="dxa"/>
            <w:gridSpan w:val="2"/>
            <w:vAlign w:val="center"/>
          </w:tcPr>
          <w:p w14:paraId="5F0DDA39" w14:textId="77777777" w:rsidR="006502C7" w:rsidRPr="006502C7" w:rsidRDefault="006502C7" w:rsidP="006502C7">
            <w:pPr>
              <w:pBdr>
                <w:top w:val="nil"/>
                <w:left w:val="nil"/>
                <w:bottom w:val="nil"/>
                <w:right w:val="nil"/>
                <w:between w:val="nil"/>
              </w:pBdr>
              <w:spacing w:line="360" w:lineRule="auto"/>
              <w:jc w:val="both"/>
              <w:rPr>
                <w:rFonts w:ascii="Times New Roman" w:eastAsia="Times New Roman" w:hAnsi="Times New Roman"/>
                <w:color w:val="000000"/>
              </w:rPr>
            </w:pPr>
            <w:r w:rsidRPr="006502C7">
              <w:rPr>
                <w:rFonts w:ascii="Times New Roman" w:eastAsia="Times New Roman" w:hAnsi="Times New Roman"/>
                <w:color w:val="000000"/>
              </w:rPr>
              <w:t>Yapılan değerlendirme sonucunda elde edilen bulgular rapor haline getirilmiş olup, akademik danışmanlık hizmetlerinin güçlü yönlerinin sürdürülmesi ve geliştirmeye açık alanlara yönelik iyileştirme çalışmalarında kullanılmak üzere bölüm başkanlığına sunulmasına karar verilmiştir. Bu kapsamda hazırlanan sonuç raporu ekte sunulmuştur.</w:t>
            </w:r>
          </w:p>
          <w:p w14:paraId="33BAD502" w14:textId="713497FB" w:rsidR="003644D5" w:rsidRPr="003362D5" w:rsidRDefault="003644D5" w:rsidP="00ED0202">
            <w:pPr>
              <w:pBdr>
                <w:top w:val="nil"/>
                <w:left w:val="nil"/>
                <w:bottom w:val="nil"/>
                <w:right w:val="nil"/>
                <w:between w:val="nil"/>
              </w:pBdr>
              <w:spacing w:line="360" w:lineRule="auto"/>
              <w:jc w:val="both"/>
              <w:rPr>
                <w:rFonts w:ascii="Times New Roman" w:eastAsia="Times New Roman" w:hAnsi="Times New Roman"/>
                <w:color w:val="000000"/>
              </w:rPr>
            </w:pPr>
          </w:p>
        </w:tc>
        <w:tc>
          <w:tcPr>
            <w:tcW w:w="2233" w:type="dxa"/>
            <w:vMerge/>
          </w:tcPr>
          <w:p w14:paraId="218A6E51" w14:textId="77777777" w:rsidR="003644D5" w:rsidRPr="003362D5" w:rsidRDefault="003644D5">
            <w:pPr>
              <w:widowControl w:val="0"/>
              <w:pBdr>
                <w:top w:val="nil"/>
                <w:left w:val="nil"/>
                <w:bottom w:val="nil"/>
                <w:right w:val="nil"/>
                <w:between w:val="nil"/>
              </w:pBdr>
              <w:spacing w:line="276" w:lineRule="auto"/>
              <w:rPr>
                <w:rFonts w:ascii="Times New Roman" w:eastAsia="Times New Roman" w:hAnsi="Times New Roman"/>
                <w:color w:val="000000"/>
              </w:rPr>
            </w:pPr>
          </w:p>
        </w:tc>
        <w:tc>
          <w:tcPr>
            <w:tcW w:w="1070" w:type="dxa"/>
            <w:gridSpan w:val="2"/>
            <w:vMerge/>
          </w:tcPr>
          <w:p w14:paraId="56B6E2EE" w14:textId="77777777" w:rsidR="003644D5" w:rsidRPr="003362D5" w:rsidRDefault="003644D5">
            <w:pPr>
              <w:widowControl w:val="0"/>
              <w:pBdr>
                <w:top w:val="nil"/>
                <w:left w:val="nil"/>
                <w:bottom w:val="nil"/>
                <w:right w:val="nil"/>
                <w:between w:val="nil"/>
              </w:pBdr>
              <w:spacing w:line="276" w:lineRule="auto"/>
              <w:rPr>
                <w:rFonts w:ascii="Times New Roman" w:eastAsia="Times New Roman" w:hAnsi="Times New Roman"/>
                <w:color w:val="000000"/>
              </w:rPr>
            </w:pPr>
          </w:p>
        </w:tc>
      </w:tr>
    </w:tbl>
    <w:p w14:paraId="68D89519" w14:textId="77777777" w:rsidR="003644D5" w:rsidRDefault="003644D5"/>
    <w:p w14:paraId="528DE751" w14:textId="41950A99" w:rsidR="00ED0202" w:rsidRPr="003362D5" w:rsidRDefault="00000000" w:rsidP="00326842">
      <w:pPr>
        <w:jc w:val="both"/>
        <w:rPr>
          <w:rFonts w:ascii="Times New Roman" w:eastAsia="Times New Roman" w:hAnsi="Times New Roman"/>
          <w:color w:val="202124"/>
          <w:sz w:val="24"/>
          <w:szCs w:val="24"/>
        </w:rPr>
      </w:pPr>
      <w:r w:rsidRPr="00326842">
        <w:rPr>
          <w:rFonts w:ascii="Times New Roman" w:eastAsia="Times New Roman" w:hAnsi="Times New Roman"/>
          <w:sz w:val="24"/>
          <w:szCs w:val="24"/>
        </w:rPr>
        <w:t>EK-1</w:t>
      </w:r>
      <w:r w:rsidRPr="00ED0202">
        <w:rPr>
          <w:rFonts w:ascii="Times New Roman" w:eastAsia="Times New Roman" w:hAnsi="Times New Roman"/>
          <w:sz w:val="24"/>
          <w:szCs w:val="24"/>
        </w:rPr>
        <w:t xml:space="preserve">- </w:t>
      </w:r>
      <w:r w:rsidR="00ED0202" w:rsidRPr="00ED0202">
        <w:rPr>
          <w:rFonts w:ascii="Times New Roman" w:eastAsia="Times New Roman" w:hAnsi="Times New Roman"/>
          <w:color w:val="202124"/>
          <w:sz w:val="24"/>
          <w:szCs w:val="24"/>
          <w:highlight w:val="white"/>
        </w:rPr>
        <w:t xml:space="preserve">Kastamonu </w:t>
      </w:r>
      <w:r w:rsidR="00ED0202" w:rsidRPr="00DA266B">
        <w:rPr>
          <w:rFonts w:ascii="Times New Roman" w:eastAsia="Times New Roman" w:hAnsi="Times New Roman"/>
          <w:color w:val="202124"/>
          <w:sz w:val="24"/>
          <w:szCs w:val="24"/>
          <w:highlight w:val="white"/>
        </w:rPr>
        <w:t xml:space="preserve">Üniversitesi Sağlık Bilimleri Fakültesi Hemşirelik Bölümü </w:t>
      </w:r>
      <w:r w:rsidR="00DA266B" w:rsidRPr="00DA266B">
        <w:rPr>
          <w:rFonts w:ascii="Times New Roman" w:eastAsia="Times New Roman" w:hAnsi="Times New Roman"/>
          <w:color w:val="000000"/>
          <w:sz w:val="24"/>
          <w:szCs w:val="24"/>
        </w:rPr>
        <w:t xml:space="preserve">Öğrenci Akademik Danışmanlık Değerlendirme Anketi </w:t>
      </w:r>
      <w:r w:rsidR="00ED0202" w:rsidRPr="00DA266B">
        <w:rPr>
          <w:rFonts w:ascii="Times New Roman" w:eastAsia="Times New Roman" w:hAnsi="Times New Roman"/>
          <w:color w:val="000000"/>
          <w:sz w:val="24"/>
          <w:szCs w:val="24"/>
        </w:rPr>
        <w:t>Sonuç</w:t>
      </w:r>
      <w:r w:rsidR="00ED0202" w:rsidRPr="00ED0202">
        <w:rPr>
          <w:rFonts w:ascii="Times New Roman" w:eastAsia="Times New Roman" w:hAnsi="Times New Roman"/>
          <w:color w:val="000000"/>
          <w:sz w:val="24"/>
          <w:szCs w:val="24"/>
        </w:rPr>
        <w:t xml:space="preserve"> Raporu</w:t>
      </w:r>
      <w:r w:rsidR="00ED0202" w:rsidRPr="00ED0202">
        <w:rPr>
          <w:rFonts w:ascii="Times New Roman" w:eastAsia="Times New Roman" w:hAnsi="Times New Roman"/>
          <w:color w:val="202124"/>
          <w:sz w:val="28"/>
          <w:szCs w:val="28"/>
        </w:rPr>
        <w:t xml:space="preserve"> </w:t>
      </w:r>
    </w:p>
    <w:p w14:paraId="7484215A" w14:textId="63551830" w:rsidR="003644D5" w:rsidRPr="00326842" w:rsidRDefault="00000000" w:rsidP="00326842">
      <w:pPr>
        <w:jc w:val="both"/>
        <w:rPr>
          <w:rFonts w:ascii="Times New Roman" w:eastAsia="Times New Roman" w:hAnsi="Times New Roman"/>
          <w:b/>
          <w:color w:val="202124"/>
          <w:sz w:val="24"/>
          <w:szCs w:val="24"/>
          <w:highlight w:val="white"/>
        </w:rPr>
      </w:pPr>
      <w:r w:rsidRPr="00326842">
        <w:rPr>
          <w:rFonts w:ascii="Times New Roman" w:eastAsia="Times New Roman" w:hAnsi="Times New Roman"/>
          <w:b/>
          <w:color w:val="202124"/>
          <w:sz w:val="24"/>
          <w:szCs w:val="24"/>
          <w:highlight w:val="white"/>
        </w:rPr>
        <w:t>EK-1</w:t>
      </w:r>
    </w:p>
    <w:p w14:paraId="20764A69" w14:textId="611EB1A3" w:rsidR="00ED0202" w:rsidRDefault="00000000" w:rsidP="00ED0202">
      <w:pPr>
        <w:jc w:val="both"/>
        <w:rPr>
          <w:rFonts w:ascii="Times New Roman" w:eastAsia="Times New Roman" w:hAnsi="Times New Roman"/>
          <w:bCs/>
          <w:color w:val="202124"/>
          <w:sz w:val="28"/>
          <w:szCs w:val="28"/>
        </w:rPr>
      </w:pPr>
      <w:r w:rsidRPr="00ED0202">
        <w:rPr>
          <w:rFonts w:ascii="Times New Roman" w:eastAsia="Times New Roman" w:hAnsi="Times New Roman"/>
          <w:b/>
          <w:color w:val="202124"/>
          <w:sz w:val="24"/>
          <w:szCs w:val="24"/>
          <w:highlight w:val="white"/>
        </w:rPr>
        <w:t xml:space="preserve">Kastamonu Üniversitesi Sağlık Bilimleri Fakültesi Hemşirelik Bölümü </w:t>
      </w:r>
      <w:r w:rsidR="00523A7B" w:rsidRPr="00523A7B">
        <w:rPr>
          <w:rFonts w:ascii="Times New Roman" w:eastAsia="Times New Roman" w:hAnsi="Times New Roman"/>
          <w:b/>
          <w:color w:val="000000"/>
          <w:sz w:val="24"/>
          <w:szCs w:val="24"/>
        </w:rPr>
        <w:t xml:space="preserve">Öğrenci Akademik Danışmanlık Değerlendirme Anketi </w:t>
      </w:r>
      <w:r w:rsidR="00ED0202" w:rsidRPr="00ED0202">
        <w:rPr>
          <w:rFonts w:ascii="Times New Roman" w:eastAsia="Times New Roman" w:hAnsi="Times New Roman"/>
          <w:b/>
          <w:color w:val="000000"/>
          <w:sz w:val="24"/>
          <w:szCs w:val="24"/>
        </w:rPr>
        <w:t>Sonuç Raporu</w:t>
      </w:r>
      <w:r w:rsidR="00ED0202" w:rsidRPr="00ED0202">
        <w:rPr>
          <w:rFonts w:ascii="Times New Roman" w:eastAsia="Times New Roman" w:hAnsi="Times New Roman"/>
          <w:bCs/>
          <w:color w:val="202124"/>
          <w:sz w:val="28"/>
          <w:szCs w:val="28"/>
        </w:rPr>
        <w:t xml:space="preserve"> </w:t>
      </w:r>
    </w:p>
    <w:p w14:paraId="28191E9D" w14:textId="4ABE13AF" w:rsidR="00523A7B" w:rsidRDefault="00523A7B" w:rsidP="00ED0202">
      <w:pPr>
        <w:jc w:val="both"/>
        <w:rPr>
          <w:rFonts w:ascii="Times New Roman" w:eastAsia="Times New Roman" w:hAnsi="Times New Roman"/>
          <w:bCs/>
          <w:color w:val="202124"/>
          <w:sz w:val="24"/>
          <w:szCs w:val="24"/>
        </w:rPr>
      </w:pPr>
      <w:r w:rsidRPr="00523A7B">
        <w:rPr>
          <w:rFonts w:ascii="Times New Roman" w:eastAsia="Times New Roman" w:hAnsi="Times New Roman"/>
          <w:bCs/>
          <w:color w:val="202124"/>
          <w:sz w:val="24"/>
          <w:szCs w:val="24"/>
        </w:rPr>
        <w:t xml:space="preserve">Hemşirelik Bölümü Öğrenci Akademik Danışmanlık Komisyonu tarafından öğrencilerin akademik danışmanlık hizmetlerine ilişkin görüşlerini belirlemek amacıyla elektronik ortamda </w:t>
      </w:r>
      <w:r w:rsidRPr="00523A7B">
        <w:rPr>
          <w:rFonts w:ascii="Times New Roman" w:eastAsia="Times New Roman" w:hAnsi="Times New Roman"/>
          <w:bCs/>
          <w:color w:val="202124"/>
          <w:sz w:val="24"/>
          <w:szCs w:val="24"/>
        </w:rPr>
        <w:lastRenderedPageBreak/>
        <w:t xml:space="preserve">uygulanan "Akademik Danışman Değerlendirme Formu" kapsamında toplam </w:t>
      </w:r>
      <w:r w:rsidRPr="00523A7B">
        <w:rPr>
          <w:rFonts w:ascii="Times New Roman" w:eastAsia="Times New Roman" w:hAnsi="Times New Roman"/>
          <w:b/>
          <w:bCs/>
          <w:color w:val="202124"/>
          <w:sz w:val="24"/>
          <w:szCs w:val="24"/>
        </w:rPr>
        <w:t>508 öğrenciden</w:t>
      </w:r>
      <w:r w:rsidRPr="00523A7B">
        <w:rPr>
          <w:rFonts w:ascii="Times New Roman" w:eastAsia="Times New Roman" w:hAnsi="Times New Roman"/>
          <w:bCs/>
          <w:color w:val="202124"/>
          <w:sz w:val="24"/>
          <w:szCs w:val="24"/>
        </w:rPr>
        <w:t xml:space="preserve"> veri elde edilmiştir. Elde edilen veriler değerlendirilmiş ve sonuçlar aşağıda sunulmuştur.</w:t>
      </w:r>
    </w:p>
    <w:p w14:paraId="36652582" w14:textId="55DBBD2E" w:rsidR="00523A7B" w:rsidRDefault="00523A7B" w:rsidP="00ED0202">
      <w:pPr>
        <w:jc w:val="both"/>
        <w:rPr>
          <w:rFonts w:ascii="Times New Roman" w:eastAsia="Times New Roman" w:hAnsi="Times New Roman"/>
          <w:bCs/>
          <w:color w:val="202124"/>
          <w:sz w:val="24"/>
          <w:szCs w:val="24"/>
        </w:rPr>
      </w:pPr>
      <w:r w:rsidRPr="00523A7B">
        <w:rPr>
          <w:rFonts w:ascii="Times New Roman" w:eastAsia="Times New Roman" w:hAnsi="Times New Roman"/>
          <w:bCs/>
          <w:color w:val="202124"/>
          <w:sz w:val="24"/>
          <w:szCs w:val="24"/>
        </w:rPr>
        <w:t xml:space="preserve">Araştırma sonuçlarına göre öğrencilerin akademik danışmanlık hizmetlerine ilişkin genel memnuniyet düzeyleri olumlu bulunmuştur. Tüm maddeler birlikte değerlendirildiğinde ortalama puan </w:t>
      </w:r>
      <w:r w:rsidRPr="00523A7B">
        <w:rPr>
          <w:rFonts w:ascii="Times New Roman" w:eastAsia="Times New Roman" w:hAnsi="Times New Roman"/>
          <w:b/>
          <w:bCs/>
          <w:color w:val="202124"/>
          <w:sz w:val="24"/>
          <w:szCs w:val="24"/>
        </w:rPr>
        <w:t>3,63/5</w:t>
      </w:r>
      <w:r w:rsidRPr="00523A7B">
        <w:rPr>
          <w:rFonts w:ascii="Times New Roman" w:eastAsia="Times New Roman" w:hAnsi="Times New Roman"/>
          <w:bCs/>
          <w:color w:val="202124"/>
          <w:sz w:val="24"/>
          <w:szCs w:val="24"/>
        </w:rPr>
        <w:t xml:space="preserve"> olarak hesaplanmıştır. Bu sonuç, öğrencilerin akademik danışmanlık hizmetlerini genel olarak yeterli ve destekleyici bulduklarını göstermektedir.</w:t>
      </w:r>
    </w:p>
    <w:tbl>
      <w:tblPr>
        <w:tblStyle w:val="TabloKlavuzu"/>
        <w:tblW w:w="0" w:type="auto"/>
        <w:tblLook w:val="04A0" w:firstRow="1" w:lastRow="0" w:firstColumn="1" w:lastColumn="0" w:noHBand="0" w:noVBand="1"/>
      </w:tblPr>
      <w:tblGrid>
        <w:gridCol w:w="7792"/>
        <w:gridCol w:w="1270"/>
      </w:tblGrid>
      <w:tr w:rsidR="00523A7B" w14:paraId="30BE1E78" w14:textId="77777777" w:rsidTr="00523A7B">
        <w:tc>
          <w:tcPr>
            <w:tcW w:w="7792" w:type="dxa"/>
            <w:vAlign w:val="center"/>
          </w:tcPr>
          <w:p w14:paraId="122A181C" w14:textId="38F0294E" w:rsidR="00523A7B" w:rsidRPr="00523A7B" w:rsidRDefault="00523A7B" w:rsidP="00523A7B">
            <w:pPr>
              <w:jc w:val="both"/>
              <w:rPr>
                <w:rFonts w:ascii="Times New Roman" w:eastAsia="Times New Roman" w:hAnsi="Times New Roman"/>
                <w:bCs/>
                <w:color w:val="202124"/>
                <w:sz w:val="24"/>
                <w:szCs w:val="24"/>
              </w:rPr>
            </w:pPr>
            <w:r w:rsidRPr="00523A7B">
              <w:rPr>
                <w:rFonts w:ascii="Times New Roman" w:hAnsi="Times New Roman"/>
                <w:b/>
                <w:bCs/>
              </w:rPr>
              <w:t>Madde</w:t>
            </w:r>
          </w:p>
        </w:tc>
        <w:tc>
          <w:tcPr>
            <w:tcW w:w="1270" w:type="dxa"/>
            <w:vAlign w:val="center"/>
          </w:tcPr>
          <w:p w14:paraId="73EB9B9F" w14:textId="706D5672" w:rsidR="00523A7B" w:rsidRPr="00523A7B" w:rsidRDefault="00523A7B" w:rsidP="00523A7B">
            <w:pPr>
              <w:jc w:val="center"/>
              <w:rPr>
                <w:rFonts w:ascii="Times New Roman" w:eastAsia="Times New Roman" w:hAnsi="Times New Roman"/>
                <w:bCs/>
                <w:color w:val="202124"/>
                <w:sz w:val="24"/>
                <w:szCs w:val="24"/>
              </w:rPr>
            </w:pPr>
            <w:r w:rsidRPr="00523A7B">
              <w:rPr>
                <w:rFonts w:ascii="Times New Roman" w:hAnsi="Times New Roman"/>
                <w:b/>
                <w:bCs/>
              </w:rPr>
              <w:t>Ortalama Puan</w:t>
            </w:r>
          </w:p>
        </w:tc>
      </w:tr>
      <w:tr w:rsidR="00523A7B" w14:paraId="632D8026" w14:textId="77777777" w:rsidTr="00523A7B">
        <w:tc>
          <w:tcPr>
            <w:tcW w:w="7792" w:type="dxa"/>
            <w:vAlign w:val="center"/>
          </w:tcPr>
          <w:p w14:paraId="08A3B73E" w14:textId="2D9A4DB3" w:rsidR="00523A7B" w:rsidRPr="00523A7B" w:rsidRDefault="00523A7B" w:rsidP="00523A7B">
            <w:pPr>
              <w:jc w:val="both"/>
              <w:rPr>
                <w:rFonts w:ascii="Times New Roman" w:eastAsia="Times New Roman" w:hAnsi="Times New Roman"/>
                <w:bCs/>
                <w:color w:val="202124"/>
                <w:sz w:val="24"/>
                <w:szCs w:val="24"/>
              </w:rPr>
            </w:pPr>
            <w:r w:rsidRPr="00523A7B">
              <w:rPr>
                <w:rFonts w:ascii="Times New Roman" w:hAnsi="Times New Roman"/>
              </w:rPr>
              <w:t>Akademik danışmanıma ulaşabiliyorum.</w:t>
            </w:r>
          </w:p>
        </w:tc>
        <w:tc>
          <w:tcPr>
            <w:tcW w:w="1270" w:type="dxa"/>
            <w:vAlign w:val="center"/>
          </w:tcPr>
          <w:p w14:paraId="0BB96A3E" w14:textId="13A3904A" w:rsidR="00523A7B" w:rsidRPr="00523A7B" w:rsidRDefault="00523A7B" w:rsidP="00523A7B">
            <w:pPr>
              <w:jc w:val="center"/>
              <w:rPr>
                <w:rFonts w:ascii="Times New Roman" w:eastAsia="Times New Roman" w:hAnsi="Times New Roman"/>
                <w:bCs/>
                <w:color w:val="202124"/>
                <w:sz w:val="24"/>
                <w:szCs w:val="24"/>
              </w:rPr>
            </w:pPr>
            <w:r w:rsidRPr="00523A7B">
              <w:rPr>
                <w:rFonts w:ascii="Times New Roman" w:hAnsi="Times New Roman"/>
              </w:rPr>
              <w:t>3,80</w:t>
            </w:r>
          </w:p>
        </w:tc>
      </w:tr>
      <w:tr w:rsidR="00523A7B" w14:paraId="58A95C01" w14:textId="77777777" w:rsidTr="00523A7B">
        <w:tc>
          <w:tcPr>
            <w:tcW w:w="7792" w:type="dxa"/>
            <w:vAlign w:val="center"/>
          </w:tcPr>
          <w:p w14:paraId="639A1169" w14:textId="04E32C92" w:rsidR="00523A7B" w:rsidRPr="00523A7B" w:rsidRDefault="00523A7B" w:rsidP="00523A7B">
            <w:pPr>
              <w:jc w:val="both"/>
              <w:rPr>
                <w:rFonts w:ascii="Times New Roman" w:eastAsia="Times New Roman" w:hAnsi="Times New Roman"/>
                <w:bCs/>
                <w:color w:val="202124"/>
                <w:sz w:val="24"/>
                <w:szCs w:val="24"/>
              </w:rPr>
            </w:pPr>
            <w:r w:rsidRPr="00523A7B">
              <w:rPr>
                <w:rFonts w:ascii="Times New Roman" w:hAnsi="Times New Roman"/>
              </w:rPr>
              <w:t>Akademik danışmanım bana gerekli zamanı ayırıyor ve başarı durumumu izliyor.</w:t>
            </w:r>
          </w:p>
        </w:tc>
        <w:tc>
          <w:tcPr>
            <w:tcW w:w="1270" w:type="dxa"/>
            <w:vAlign w:val="center"/>
          </w:tcPr>
          <w:p w14:paraId="289AE0A8" w14:textId="1A318DAC" w:rsidR="00523A7B" w:rsidRPr="00523A7B" w:rsidRDefault="00523A7B" w:rsidP="00523A7B">
            <w:pPr>
              <w:jc w:val="center"/>
              <w:rPr>
                <w:rFonts w:ascii="Times New Roman" w:eastAsia="Times New Roman" w:hAnsi="Times New Roman"/>
                <w:bCs/>
                <w:color w:val="202124"/>
                <w:sz w:val="24"/>
                <w:szCs w:val="24"/>
              </w:rPr>
            </w:pPr>
            <w:r w:rsidRPr="00523A7B">
              <w:rPr>
                <w:rFonts w:ascii="Times New Roman" w:hAnsi="Times New Roman"/>
              </w:rPr>
              <w:t>3,54</w:t>
            </w:r>
          </w:p>
        </w:tc>
      </w:tr>
      <w:tr w:rsidR="00523A7B" w14:paraId="496E088E" w14:textId="77777777" w:rsidTr="00523A7B">
        <w:tc>
          <w:tcPr>
            <w:tcW w:w="7792" w:type="dxa"/>
            <w:vAlign w:val="center"/>
          </w:tcPr>
          <w:p w14:paraId="743B7D6F" w14:textId="7A14AE89" w:rsidR="00523A7B" w:rsidRPr="00523A7B" w:rsidRDefault="00523A7B" w:rsidP="00523A7B">
            <w:pPr>
              <w:jc w:val="both"/>
              <w:rPr>
                <w:rFonts w:ascii="Times New Roman" w:eastAsia="Times New Roman" w:hAnsi="Times New Roman"/>
                <w:bCs/>
                <w:color w:val="202124"/>
                <w:sz w:val="24"/>
                <w:szCs w:val="24"/>
              </w:rPr>
            </w:pPr>
            <w:r w:rsidRPr="00523A7B">
              <w:rPr>
                <w:rFonts w:ascii="Times New Roman" w:hAnsi="Times New Roman"/>
              </w:rPr>
              <w:t>Danışmanım ders seçimi ve ders programı oluşturmamda bana yardımcı oluyor.</w:t>
            </w:r>
          </w:p>
        </w:tc>
        <w:tc>
          <w:tcPr>
            <w:tcW w:w="1270" w:type="dxa"/>
            <w:vAlign w:val="center"/>
          </w:tcPr>
          <w:p w14:paraId="2947FAD2" w14:textId="0678C0AC" w:rsidR="00523A7B" w:rsidRPr="00523A7B" w:rsidRDefault="00523A7B" w:rsidP="00523A7B">
            <w:pPr>
              <w:jc w:val="center"/>
              <w:rPr>
                <w:rFonts w:ascii="Times New Roman" w:eastAsia="Times New Roman" w:hAnsi="Times New Roman"/>
                <w:bCs/>
                <w:color w:val="202124"/>
                <w:sz w:val="24"/>
                <w:szCs w:val="24"/>
              </w:rPr>
            </w:pPr>
            <w:r w:rsidRPr="00523A7B">
              <w:rPr>
                <w:rFonts w:ascii="Times New Roman" w:hAnsi="Times New Roman"/>
              </w:rPr>
              <w:t>3,75</w:t>
            </w:r>
          </w:p>
        </w:tc>
      </w:tr>
      <w:tr w:rsidR="00523A7B" w14:paraId="670D6DA0" w14:textId="77777777" w:rsidTr="00523A7B">
        <w:tc>
          <w:tcPr>
            <w:tcW w:w="7792" w:type="dxa"/>
            <w:vAlign w:val="center"/>
          </w:tcPr>
          <w:p w14:paraId="1D4B0741" w14:textId="6184468C" w:rsidR="00523A7B" w:rsidRPr="00523A7B" w:rsidRDefault="00523A7B" w:rsidP="00523A7B">
            <w:pPr>
              <w:jc w:val="both"/>
              <w:rPr>
                <w:rFonts w:ascii="Times New Roman" w:eastAsia="Times New Roman" w:hAnsi="Times New Roman"/>
                <w:bCs/>
                <w:color w:val="202124"/>
                <w:sz w:val="24"/>
                <w:szCs w:val="24"/>
              </w:rPr>
            </w:pPr>
            <w:r w:rsidRPr="00523A7B">
              <w:rPr>
                <w:rFonts w:ascii="Times New Roman" w:hAnsi="Times New Roman"/>
              </w:rPr>
              <w:t>Danışmanımla kişisel sorunlarımı ve ilgilendiğim konuları konuşabiliyorum.</w:t>
            </w:r>
          </w:p>
        </w:tc>
        <w:tc>
          <w:tcPr>
            <w:tcW w:w="1270" w:type="dxa"/>
            <w:vAlign w:val="center"/>
          </w:tcPr>
          <w:p w14:paraId="62621005" w14:textId="2A934E50" w:rsidR="00523A7B" w:rsidRPr="00523A7B" w:rsidRDefault="00523A7B" w:rsidP="00523A7B">
            <w:pPr>
              <w:jc w:val="center"/>
              <w:rPr>
                <w:rFonts w:ascii="Times New Roman" w:eastAsia="Times New Roman" w:hAnsi="Times New Roman"/>
                <w:bCs/>
                <w:color w:val="202124"/>
                <w:sz w:val="24"/>
                <w:szCs w:val="24"/>
              </w:rPr>
            </w:pPr>
            <w:r w:rsidRPr="00523A7B">
              <w:rPr>
                <w:rFonts w:ascii="Times New Roman" w:hAnsi="Times New Roman"/>
              </w:rPr>
              <w:t>3,47</w:t>
            </w:r>
          </w:p>
        </w:tc>
      </w:tr>
      <w:tr w:rsidR="00523A7B" w14:paraId="784026A0" w14:textId="77777777" w:rsidTr="00523A7B">
        <w:tc>
          <w:tcPr>
            <w:tcW w:w="7792" w:type="dxa"/>
            <w:vAlign w:val="center"/>
          </w:tcPr>
          <w:p w14:paraId="09337CDA" w14:textId="70302AA7" w:rsidR="00523A7B" w:rsidRPr="00523A7B" w:rsidRDefault="00523A7B" w:rsidP="00523A7B">
            <w:pPr>
              <w:jc w:val="both"/>
              <w:rPr>
                <w:rFonts w:ascii="Times New Roman" w:eastAsia="Times New Roman" w:hAnsi="Times New Roman"/>
                <w:bCs/>
                <w:color w:val="202124"/>
                <w:sz w:val="24"/>
                <w:szCs w:val="24"/>
              </w:rPr>
            </w:pPr>
            <w:r w:rsidRPr="00523A7B">
              <w:rPr>
                <w:rFonts w:ascii="Times New Roman" w:hAnsi="Times New Roman"/>
              </w:rPr>
              <w:t>Akademik danışmanım sorunlarımı dinliyor ve çözümünde yardımcı oluyor.</w:t>
            </w:r>
          </w:p>
        </w:tc>
        <w:tc>
          <w:tcPr>
            <w:tcW w:w="1270" w:type="dxa"/>
            <w:vAlign w:val="center"/>
          </w:tcPr>
          <w:p w14:paraId="174975FD" w14:textId="02E12F79" w:rsidR="00523A7B" w:rsidRPr="00523A7B" w:rsidRDefault="00523A7B" w:rsidP="00523A7B">
            <w:pPr>
              <w:jc w:val="center"/>
              <w:rPr>
                <w:rFonts w:ascii="Times New Roman" w:eastAsia="Times New Roman" w:hAnsi="Times New Roman"/>
                <w:bCs/>
                <w:color w:val="202124"/>
                <w:sz w:val="24"/>
                <w:szCs w:val="24"/>
              </w:rPr>
            </w:pPr>
            <w:r w:rsidRPr="00523A7B">
              <w:rPr>
                <w:rFonts w:ascii="Times New Roman" w:hAnsi="Times New Roman"/>
              </w:rPr>
              <w:t>3,64</w:t>
            </w:r>
          </w:p>
        </w:tc>
      </w:tr>
      <w:tr w:rsidR="00523A7B" w14:paraId="618EA1D6" w14:textId="77777777" w:rsidTr="00523A7B">
        <w:tc>
          <w:tcPr>
            <w:tcW w:w="7792" w:type="dxa"/>
            <w:vAlign w:val="center"/>
          </w:tcPr>
          <w:p w14:paraId="5016BF69" w14:textId="13E6F087" w:rsidR="00523A7B" w:rsidRPr="00523A7B" w:rsidRDefault="00523A7B" w:rsidP="00523A7B">
            <w:pPr>
              <w:jc w:val="both"/>
              <w:rPr>
                <w:rFonts w:ascii="Times New Roman" w:eastAsia="Times New Roman" w:hAnsi="Times New Roman"/>
                <w:bCs/>
                <w:color w:val="202124"/>
                <w:sz w:val="24"/>
                <w:szCs w:val="24"/>
              </w:rPr>
            </w:pPr>
            <w:r w:rsidRPr="00523A7B">
              <w:rPr>
                <w:rFonts w:ascii="Times New Roman" w:hAnsi="Times New Roman"/>
              </w:rPr>
              <w:t>Eğitim-öğretim ile ilgili güncel yönetmelik ve esasları biliyor ve beni de uyarıyor.</w:t>
            </w:r>
          </w:p>
        </w:tc>
        <w:tc>
          <w:tcPr>
            <w:tcW w:w="1270" w:type="dxa"/>
            <w:vAlign w:val="center"/>
          </w:tcPr>
          <w:p w14:paraId="13B9FF95" w14:textId="1DA62E09" w:rsidR="00523A7B" w:rsidRPr="00523A7B" w:rsidRDefault="00523A7B" w:rsidP="00523A7B">
            <w:pPr>
              <w:jc w:val="center"/>
              <w:rPr>
                <w:rFonts w:ascii="Times New Roman" w:eastAsia="Times New Roman" w:hAnsi="Times New Roman"/>
                <w:bCs/>
                <w:color w:val="202124"/>
                <w:sz w:val="24"/>
                <w:szCs w:val="24"/>
              </w:rPr>
            </w:pPr>
            <w:r w:rsidRPr="00523A7B">
              <w:rPr>
                <w:rFonts w:ascii="Times New Roman" w:hAnsi="Times New Roman"/>
              </w:rPr>
              <w:t>3,66</w:t>
            </w:r>
          </w:p>
        </w:tc>
      </w:tr>
      <w:tr w:rsidR="00523A7B" w14:paraId="132000E8" w14:textId="77777777" w:rsidTr="00523A7B">
        <w:tc>
          <w:tcPr>
            <w:tcW w:w="7792" w:type="dxa"/>
            <w:vAlign w:val="center"/>
          </w:tcPr>
          <w:p w14:paraId="37E37D1D" w14:textId="0B40C239" w:rsidR="00523A7B" w:rsidRPr="00523A7B" w:rsidRDefault="00523A7B" w:rsidP="00523A7B">
            <w:pPr>
              <w:jc w:val="both"/>
              <w:rPr>
                <w:rFonts w:ascii="Times New Roman" w:eastAsia="Times New Roman" w:hAnsi="Times New Roman"/>
                <w:bCs/>
                <w:color w:val="202124"/>
                <w:sz w:val="24"/>
                <w:szCs w:val="24"/>
              </w:rPr>
            </w:pPr>
            <w:r w:rsidRPr="00523A7B">
              <w:rPr>
                <w:rFonts w:ascii="Times New Roman" w:hAnsi="Times New Roman"/>
              </w:rPr>
              <w:t>Almam gereken seçmeli ve zorunlu derslerle ilgili öneride bulunuyor.</w:t>
            </w:r>
          </w:p>
        </w:tc>
        <w:tc>
          <w:tcPr>
            <w:tcW w:w="1270" w:type="dxa"/>
            <w:vAlign w:val="center"/>
          </w:tcPr>
          <w:p w14:paraId="2D438A5E" w14:textId="4E67CBF7" w:rsidR="00523A7B" w:rsidRPr="00523A7B" w:rsidRDefault="00523A7B" w:rsidP="00523A7B">
            <w:pPr>
              <w:jc w:val="center"/>
              <w:rPr>
                <w:rFonts w:ascii="Times New Roman" w:eastAsia="Times New Roman" w:hAnsi="Times New Roman"/>
                <w:bCs/>
                <w:color w:val="202124"/>
                <w:sz w:val="24"/>
                <w:szCs w:val="24"/>
              </w:rPr>
            </w:pPr>
            <w:r w:rsidRPr="00523A7B">
              <w:rPr>
                <w:rFonts w:ascii="Times New Roman" w:hAnsi="Times New Roman"/>
              </w:rPr>
              <w:t>3,65</w:t>
            </w:r>
          </w:p>
        </w:tc>
      </w:tr>
      <w:tr w:rsidR="00523A7B" w14:paraId="036ACF51" w14:textId="77777777" w:rsidTr="00523A7B">
        <w:tc>
          <w:tcPr>
            <w:tcW w:w="7792" w:type="dxa"/>
            <w:vAlign w:val="center"/>
          </w:tcPr>
          <w:p w14:paraId="4DCF8611" w14:textId="7F08929A" w:rsidR="00523A7B" w:rsidRPr="00523A7B" w:rsidRDefault="00523A7B" w:rsidP="00523A7B">
            <w:pPr>
              <w:jc w:val="both"/>
              <w:rPr>
                <w:rFonts w:ascii="Times New Roman" w:eastAsia="Times New Roman" w:hAnsi="Times New Roman"/>
                <w:bCs/>
                <w:color w:val="202124"/>
                <w:sz w:val="24"/>
                <w:szCs w:val="24"/>
              </w:rPr>
            </w:pPr>
            <w:r w:rsidRPr="00523A7B">
              <w:rPr>
                <w:rFonts w:ascii="Times New Roman" w:hAnsi="Times New Roman"/>
              </w:rPr>
              <w:t>Kampüsteki olanaklar hakkında bilgili ve beni de bilgilendiriyor.</w:t>
            </w:r>
          </w:p>
        </w:tc>
        <w:tc>
          <w:tcPr>
            <w:tcW w:w="1270" w:type="dxa"/>
            <w:vAlign w:val="center"/>
          </w:tcPr>
          <w:p w14:paraId="2D572673" w14:textId="06ED0FEA" w:rsidR="00523A7B" w:rsidRPr="00523A7B" w:rsidRDefault="00523A7B" w:rsidP="00523A7B">
            <w:pPr>
              <w:jc w:val="center"/>
              <w:rPr>
                <w:rFonts w:ascii="Times New Roman" w:eastAsia="Times New Roman" w:hAnsi="Times New Roman"/>
                <w:bCs/>
                <w:color w:val="202124"/>
                <w:sz w:val="24"/>
                <w:szCs w:val="24"/>
              </w:rPr>
            </w:pPr>
            <w:r w:rsidRPr="00523A7B">
              <w:rPr>
                <w:rFonts w:ascii="Times New Roman" w:hAnsi="Times New Roman"/>
              </w:rPr>
              <w:t>3,47</w:t>
            </w:r>
          </w:p>
        </w:tc>
      </w:tr>
      <w:tr w:rsidR="00523A7B" w14:paraId="6E8836BC" w14:textId="77777777" w:rsidTr="00523A7B">
        <w:tc>
          <w:tcPr>
            <w:tcW w:w="7792" w:type="dxa"/>
            <w:vAlign w:val="center"/>
          </w:tcPr>
          <w:p w14:paraId="339FF91E" w14:textId="4F88421F" w:rsidR="00523A7B" w:rsidRPr="00523A7B" w:rsidRDefault="00523A7B" w:rsidP="00523A7B">
            <w:pPr>
              <w:jc w:val="both"/>
              <w:rPr>
                <w:rFonts w:ascii="Times New Roman" w:eastAsia="Times New Roman" w:hAnsi="Times New Roman"/>
                <w:bCs/>
                <w:color w:val="202124"/>
                <w:sz w:val="24"/>
                <w:szCs w:val="24"/>
              </w:rPr>
            </w:pPr>
            <w:r w:rsidRPr="00523A7B">
              <w:rPr>
                <w:rFonts w:ascii="Times New Roman" w:hAnsi="Times New Roman"/>
              </w:rPr>
              <w:t>Akademik danışmanım yarıyıl süresince görüşme saatlerini belirlemiştir.</w:t>
            </w:r>
          </w:p>
        </w:tc>
        <w:tc>
          <w:tcPr>
            <w:tcW w:w="1270" w:type="dxa"/>
            <w:vAlign w:val="center"/>
          </w:tcPr>
          <w:p w14:paraId="1B24D190" w14:textId="395D8F5B" w:rsidR="00523A7B" w:rsidRPr="00523A7B" w:rsidRDefault="00523A7B" w:rsidP="00523A7B">
            <w:pPr>
              <w:jc w:val="center"/>
              <w:rPr>
                <w:rFonts w:ascii="Times New Roman" w:eastAsia="Times New Roman" w:hAnsi="Times New Roman"/>
                <w:bCs/>
                <w:color w:val="202124"/>
                <w:sz w:val="24"/>
                <w:szCs w:val="24"/>
              </w:rPr>
            </w:pPr>
            <w:r w:rsidRPr="00523A7B">
              <w:rPr>
                <w:rFonts w:ascii="Times New Roman" w:hAnsi="Times New Roman"/>
              </w:rPr>
              <w:t>3,64</w:t>
            </w:r>
          </w:p>
        </w:tc>
      </w:tr>
      <w:tr w:rsidR="00523A7B" w14:paraId="385238E5" w14:textId="77777777" w:rsidTr="00523A7B">
        <w:tc>
          <w:tcPr>
            <w:tcW w:w="7792" w:type="dxa"/>
            <w:vAlign w:val="center"/>
          </w:tcPr>
          <w:p w14:paraId="7AA8B7B0" w14:textId="555165B5" w:rsidR="00523A7B" w:rsidRPr="00523A7B" w:rsidRDefault="00523A7B" w:rsidP="00523A7B">
            <w:pPr>
              <w:jc w:val="both"/>
              <w:rPr>
                <w:rFonts w:ascii="Times New Roman" w:eastAsia="Times New Roman" w:hAnsi="Times New Roman"/>
                <w:bCs/>
                <w:color w:val="202124"/>
                <w:sz w:val="24"/>
                <w:szCs w:val="24"/>
              </w:rPr>
            </w:pPr>
            <w:r w:rsidRPr="00523A7B">
              <w:rPr>
                <w:rFonts w:ascii="Times New Roman" w:hAnsi="Times New Roman"/>
              </w:rPr>
              <w:t>Akademik danışmanımı programladığı saatlerde ofisinde buluyorum.</w:t>
            </w:r>
          </w:p>
        </w:tc>
        <w:tc>
          <w:tcPr>
            <w:tcW w:w="1270" w:type="dxa"/>
            <w:vAlign w:val="center"/>
          </w:tcPr>
          <w:p w14:paraId="359BE2A2" w14:textId="2EB7ADD1" w:rsidR="00523A7B" w:rsidRPr="00523A7B" w:rsidRDefault="00523A7B" w:rsidP="00523A7B">
            <w:pPr>
              <w:jc w:val="center"/>
              <w:rPr>
                <w:rFonts w:ascii="Times New Roman" w:eastAsia="Times New Roman" w:hAnsi="Times New Roman"/>
                <w:bCs/>
                <w:color w:val="202124"/>
                <w:sz w:val="24"/>
                <w:szCs w:val="24"/>
              </w:rPr>
            </w:pPr>
            <w:r w:rsidRPr="00523A7B">
              <w:rPr>
                <w:rFonts w:ascii="Times New Roman" w:hAnsi="Times New Roman"/>
              </w:rPr>
              <w:t>3,72</w:t>
            </w:r>
          </w:p>
        </w:tc>
      </w:tr>
      <w:tr w:rsidR="00523A7B" w14:paraId="0A5E2432" w14:textId="77777777" w:rsidTr="00523A7B">
        <w:tc>
          <w:tcPr>
            <w:tcW w:w="7792" w:type="dxa"/>
            <w:vAlign w:val="center"/>
          </w:tcPr>
          <w:p w14:paraId="455D6D14" w14:textId="5793F554" w:rsidR="00523A7B" w:rsidRPr="00523A7B" w:rsidRDefault="00523A7B" w:rsidP="00523A7B">
            <w:pPr>
              <w:jc w:val="both"/>
              <w:rPr>
                <w:rFonts w:ascii="Times New Roman" w:eastAsia="Times New Roman" w:hAnsi="Times New Roman"/>
                <w:bCs/>
                <w:color w:val="202124"/>
                <w:sz w:val="24"/>
                <w:szCs w:val="24"/>
              </w:rPr>
            </w:pPr>
            <w:r w:rsidRPr="00523A7B">
              <w:rPr>
                <w:rFonts w:ascii="Times New Roman" w:hAnsi="Times New Roman"/>
              </w:rPr>
              <w:t>Akademik danışmanım kariyerim için beni yönlendiriyor.</w:t>
            </w:r>
          </w:p>
        </w:tc>
        <w:tc>
          <w:tcPr>
            <w:tcW w:w="1270" w:type="dxa"/>
            <w:vAlign w:val="center"/>
          </w:tcPr>
          <w:p w14:paraId="2C2E6179" w14:textId="62377F84" w:rsidR="00523A7B" w:rsidRPr="00523A7B" w:rsidRDefault="00523A7B" w:rsidP="00523A7B">
            <w:pPr>
              <w:jc w:val="center"/>
              <w:rPr>
                <w:rFonts w:ascii="Times New Roman" w:eastAsia="Times New Roman" w:hAnsi="Times New Roman"/>
                <w:bCs/>
                <w:color w:val="202124"/>
                <w:sz w:val="24"/>
                <w:szCs w:val="24"/>
              </w:rPr>
            </w:pPr>
            <w:r w:rsidRPr="00523A7B">
              <w:rPr>
                <w:rFonts w:ascii="Times New Roman" w:hAnsi="Times New Roman"/>
              </w:rPr>
              <w:t>3,50</w:t>
            </w:r>
          </w:p>
        </w:tc>
      </w:tr>
      <w:tr w:rsidR="00523A7B" w14:paraId="7B8D8FD2" w14:textId="77777777" w:rsidTr="00523A7B">
        <w:tc>
          <w:tcPr>
            <w:tcW w:w="7792" w:type="dxa"/>
            <w:vAlign w:val="center"/>
          </w:tcPr>
          <w:p w14:paraId="589F3F58" w14:textId="0623C94B" w:rsidR="00523A7B" w:rsidRPr="00523A7B" w:rsidRDefault="00523A7B" w:rsidP="00523A7B">
            <w:pPr>
              <w:jc w:val="both"/>
              <w:rPr>
                <w:rFonts w:ascii="Times New Roman" w:eastAsia="Times New Roman" w:hAnsi="Times New Roman"/>
                <w:bCs/>
                <w:color w:val="202124"/>
                <w:sz w:val="24"/>
                <w:szCs w:val="24"/>
              </w:rPr>
            </w:pPr>
            <w:r w:rsidRPr="00523A7B">
              <w:rPr>
                <w:rFonts w:ascii="Times New Roman" w:hAnsi="Times New Roman"/>
              </w:rPr>
              <w:t>Akademik danışmanımın benim için en iyiyi önerdiğini düşünüyorum.</w:t>
            </w:r>
          </w:p>
        </w:tc>
        <w:tc>
          <w:tcPr>
            <w:tcW w:w="1270" w:type="dxa"/>
            <w:vAlign w:val="center"/>
          </w:tcPr>
          <w:p w14:paraId="704E011C" w14:textId="25EDE9A9" w:rsidR="00523A7B" w:rsidRPr="00523A7B" w:rsidRDefault="00523A7B" w:rsidP="00523A7B">
            <w:pPr>
              <w:jc w:val="center"/>
              <w:rPr>
                <w:rFonts w:ascii="Times New Roman" w:eastAsia="Times New Roman" w:hAnsi="Times New Roman"/>
                <w:bCs/>
                <w:color w:val="202124"/>
                <w:sz w:val="24"/>
                <w:szCs w:val="24"/>
              </w:rPr>
            </w:pPr>
            <w:r w:rsidRPr="00523A7B">
              <w:rPr>
                <w:rFonts w:ascii="Times New Roman" w:hAnsi="Times New Roman"/>
              </w:rPr>
              <w:t>3,61</w:t>
            </w:r>
          </w:p>
        </w:tc>
      </w:tr>
      <w:tr w:rsidR="00523A7B" w14:paraId="06273375" w14:textId="77777777" w:rsidTr="00523A7B">
        <w:tc>
          <w:tcPr>
            <w:tcW w:w="7792" w:type="dxa"/>
            <w:vAlign w:val="center"/>
          </w:tcPr>
          <w:p w14:paraId="00D366DA" w14:textId="3329C0B4" w:rsidR="00523A7B" w:rsidRPr="00523A7B" w:rsidRDefault="00523A7B" w:rsidP="00523A7B">
            <w:pPr>
              <w:jc w:val="both"/>
              <w:rPr>
                <w:rFonts w:ascii="Times New Roman" w:eastAsia="Times New Roman" w:hAnsi="Times New Roman"/>
                <w:bCs/>
                <w:color w:val="202124"/>
                <w:sz w:val="24"/>
                <w:szCs w:val="24"/>
              </w:rPr>
            </w:pPr>
            <w:r w:rsidRPr="00523A7B">
              <w:rPr>
                <w:rFonts w:ascii="Times New Roman" w:hAnsi="Times New Roman"/>
              </w:rPr>
              <w:t>Akademik danışmanım beni yeterince bilgilendirdikten sonra seçimi bana bırakıyor.</w:t>
            </w:r>
          </w:p>
        </w:tc>
        <w:tc>
          <w:tcPr>
            <w:tcW w:w="1270" w:type="dxa"/>
            <w:vAlign w:val="center"/>
          </w:tcPr>
          <w:p w14:paraId="491D5A8A" w14:textId="63D277BB" w:rsidR="00523A7B" w:rsidRPr="00523A7B" w:rsidRDefault="00523A7B" w:rsidP="00523A7B">
            <w:pPr>
              <w:jc w:val="center"/>
              <w:rPr>
                <w:rFonts w:ascii="Times New Roman" w:eastAsia="Times New Roman" w:hAnsi="Times New Roman"/>
                <w:bCs/>
                <w:color w:val="202124"/>
                <w:sz w:val="24"/>
                <w:szCs w:val="24"/>
              </w:rPr>
            </w:pPr>
            <w:r w:rsidRPr="00523A7B">
              <w:rPr>
                <w:rFonts w:ascii="Times New Roman" w:hAnsi="Times New Roman"/>
              </w:rPr>
              <w:t>3,65</w:t>
            </w:r>
          </w:p>
        </w:tc>
      </w:tr>
      <w:tr w:rsidR="00523A7B" w14:paraId="579CED18" w14:textId="77777777" w:rsidTr="00523A7B">
        <w:tc>
          <w:tcPr>
            <w:tcW w:w="7792" w:type="dxa"/>
            <w:vAlign w:val="center"/>
          </w:tcPr>
          <w:p w14:paraId="28EDCDD9" w14:textId="1C481F92" w:rsidR="00523A7B" w:rsidRPr="00523A7B" w:rsidRDefault="00523A7B" w:rsidP="00523A7B">
            <w:pPr>
              <w:jc w:val="both"/>
              <w:rPr>
                <w:rFonts w:ascii="Times New Roman" w:eastAsia="Times New Roman" w:hAnsi="Times New Roman"/>
                <w:bCs/>
                <w:color w:val="202124"/>
                <w:sz w:val="24"/>
                <w:szCs w:val="24"/>
              </w:rPr>
            </w:pPr>
            <w:r w:rsidRPr="00523A7B">
              <w:rPr>
                <w:rFonts w:ascii="Times New Roman" w:hAnsi="Times New Roman"/>
              </w:rPr>
              <w:t>Akademik danışmanım bana saygı duyduğunu hissettiriyor.</w:t>
            </w:r>
          </w:p>
        </w:tc>
        <w:tc>
          <w:tcPr>
            <w:tcW w:w="1270" w:type="dxa"/>
            <w:vAlign w:val="center"/>
          </w:tcPr>
          <w:p w14:paraId="45FEB61A" w14:textId="15EFE754" w:rsidR="00523A7B" w:rsidRPr="00523A7B" w:rsidRDefault="00523A7B" w:rsidP="00523A7B">
            <w:pPr>
              <w:jc w:val="center"/>
              <w:rPr>
                <w:rFonts w:ascii="Times New Roman" w:eastAsia="Times New Roman" w:hAnsi="Times New Roman"/>
                <w:bCs/>
                <w:color w:val="202124"/>
                <w:sz w:val="24"/>
                <w:szCs w:val="24"/>
              </w:rPr>
            </w:pPr>
            <w:r w:rsidRPr="00523A7B">
              <w:rPr>
                <w:rFonts w:ascii="Times New Roman" w:hAnsi="Times New Roman"/>
              </w:rPr>
              <w:t>3,73</w:t>
            </w:r>
          </w:p>
        </w:tc>
      </w:tr>
      <w:tr w:rsidR="00523A7B" w14:paraId="202FB0D0" w14:textId="77777777" w:rsidTr="00523A7B">
        <w:tc>
          <w:tcPr>
            <w:tcW w:w="7792" w:type="dxa"/>
            <w:vAlign w:val="center"/>
          </w:tcPr>
          <w:p w14:paraId="3A408FE7" w14:textId="2F8A3957" w:rsidR="00523A7B" w:rsidRPr="00523A7B" w:rsidRDefault="00523A7B" w:rsidP="00523A7B">
            <w:pPr>
              <w:jc w:val="both"/>
              <w:rPr>
                <w:rFonts w:ascii="Times New Roman" w:eastAsia="Times New Roman" w:hAnsi="Times New Roman"/>
                <w:bCs/>
                <w:color w:val="202124"/>
                <w:sz w:val="24"/>
                <w:szCs w:val="24"/>
              </w:rPr>
            </w:pPr>
            <w:r w:rsidRPr="00523A7B">
              <w:rPr>
                <w:rFonts w:ascii="Times New Roman" w:hAnsi="Times New Roman"/>
              </w:rPr>
              <w:t>Akademik danışmanım bana değer verdiğini hissettiriyor.</w:t>
            </w:r>
          </w:p>
        </w:tc>
        <w:tc>
          <w:tcPr>
            <w:tcW w:w="1270" w:type="dxa"/>
            <w:vAlign w:val="center"/>
          </w:tcPr>
          <w:p w14:paraId="59DD771E" w14:textId="64C67E71" w:rsidR="00523A7B" w:rsidRPr="00523A7B" w:rsidRDefault="00523A7B" w:rsidP="00523A7B">
            <w:pPr>
              <w:jc w:val="center"/>
              <w:rPr>
                <w:rFonts w:ascii="Times New Roman" w:eastAsia="Times New Roman" w:hAnsi="Times New Roman"/>
                <w:bCs/>
                <w:color w:val="202124"/>
                <w:sz w:val="24"/>
                <w:szCs w:val="24"/>
              </w:rPr>
            </w:pPr>
            <w:r w:rsidRPr="00523A7B">
              <w:rPr>
                <w:rFonts w:ascii="Times New Roman" w:hAnsi="Times New Roman"/>
              </w:rPr>
              <w:t>3,64</w:t>
            </w:r>
          </w:p>
        </w:tc>
      </w:tr>
      <w:tr w:rsidR="00523A7B" w14:paraId="42F754F7" w14:textId="77777777" w:rsidTr="00523A7B">
        <w:tc>
          <w:tcPr>
            <w:tcW w:w="7792" w:type="dxa"/>
            <w:vAlign w:val="center"/>
          </w:tcPr>
          <w:p w14:paraId="609ED927" w14:textId="2DEDABF7" w:rsidR="00523A7B" w:rsidRPr="00523A7B" w:rsidRDefault="00523A7B" w:rsidP="00523A7B">
            <w:pPr>
              <w:jc w:val="both"/>
              <w:rPr>
                <w:rFonts w:ascii="Times New Roman" w:eastAsia="Times New Roman" w:hAnsi="Times New Roman"/>
                <w:bCs/>
                <w:color w:val="202124"/>
                <w:sz w:val="24"/>
                <w:szCs w:val="24"/>
              </w:rPr>
            </w:pPr>
            <w:r w:rsidRPr="00523A7B">
              <w:rPr>
                <w:rFonts w:ascii="Times New Roman" w:hAnsi="Times New Roman"/>
              </w:rPr>
              <w:t>Mesleki hayatım boyunca akademik danışmanımdan görüş almaya devam etmek niyetindeyim.</w:t>
            </w:r>
          </w:p>
        </w:tc>
        <w:tc>
          <w:tcPr>
            <w:tcW w:w="1270" w:type="dxa"/>
            <w:vAlign w:val="center"/>
          </w:tcPr>
          <w:p w14:paraId="48FD92D8" w14:textId="11EAE053" w:rsidR="00523A7B" w:rsidRPr="00523A7B" w:rsidRDefault="00523A7B" w:rsidP="00523A7B">
            <w:pPr>
              <w:jc w:val="center"/>
              <w:rPr>
                <w:rFonts w:ascii="Times New Roman" w:eastAsia="Times New Roman" w:hAnsi="Times New Roman"/>
                <w:bCs/>
                <w:color w:val="202124"/>
                <w:sz w:val="24"/>
                <w:szCs w:val="24"/>
              </w:rPr>
            </w:pPr>
            <w:r w:rsidRPr="00523A7B">
              <w:rPr>
                <w:rFonts w:ascii="Times New Roman" w:hAnsi="Times New Roman"/>
              </w:rPr>
              <w:t>3,48</w:t>
            </w:r>
          </w:p>
        </w:tc>
      </w:tr>
      <w:tr w:rsidR="00523A7B" w14:paraId="612641A1" w14:textId="77777777" w:rsidTr="00523A7B">
        <w:tc>
          <w:tcPr>
            <w:tcW w:w="7792" w:type="dxa"/>
            <w:vAlign w:val="center"/>
          </w:tcPr>
          <w:p w14:paraId="2583622C" w14:textId="7AAC8F77" w:rsidR="00523A7B" w:rsidRPr="00523A7B" w:rsidRDefault="00523A7B" w:rsidP="00523A7B">
            <w:pPr>
              <w:jc w:val="both"/>
              <w:rPr>
                <w:rFonts w:ascii="Times New Roman" w:eastAsia="Times New Roman" w:hAnsi="Times New Roman"/>
                <w:bCs/>
                <w:color w:val="202124"/>
                <w:sz w:val="24"/>
                <w:szCs w:val="24"/>
              </w:rPr>
            </w:pPr>
            <w:r w:rsidRPr="00523A7B">
              <w:rPr>
                <w:rFonts w:ascii="Times New Roman" w:hAnsi="Times New Roman"/>
              </w:rPr>
              <w:t>Akademik danışmanımdan genel olarak memnunum.</w:t>
            </w:r>
          </w:p>
        </w:tc>
        <w:tc>
          <w:tcPr>
            <w:tcW w:w="1270" w:type="dxa"/>
            <w:vAlign w:val="center"/>
          </w:tcPr>
          <w:p w14:paraId="3C59EEAD" w14:textId="4908B4BA" w:rsidR="00523A7B" w:rsidRPr="00523A7B" w:rsidRDefault="00523A7B" w:rsidP="00523A7B">
            <w:pPr>
              <w:jc w:val="center"/>
              <w:rPr>
                <w:rFonts w:ascii="Times New Roman" w:eastAsia="Times New Roman" w:hAnsi="Times New Roman"/>
                <w:bCs/>
                <w:color w:val="202124"/>
                <w:sz w:val="24"/>
                <w:szCs w:val="24"/>
              </w:rPr>
            </w:pPr>
            <w:r w:rsidRPr="00523A7B">
              <w:rPr>
                <w:rFonts w:ascii="Times New Roman" w:hAnsi="Times New Roman"/>
              </w:rPr>
              <w:t>3,73</w:t>
            </w:r>
          </w:p>
        </w:tc>
      </w:tr>
    </w:tbl>
    <w:p w14:paraId="03ED8DFD" w14:textId="77777777" w:rsidR="00523A7B" w:rsidRDefault="00523A7B" w:rsidP="00ED0202">
      <w:pPr>
        <w:jc w:val="both"/>
        <w:rPr>
          <w:rFonts w:ascii="Times New Roman" w:eastAsia="Times New Roman" w:hAnsi="Times New Roman"/>
          <w:bCs/>
          <w:color w:val="202124"/>
          <w:sz w:val="24"/>
          <w:szCs w:val="24"/>
        </w:rPr>
      </w:pPr>
    </w:p>
    <w:p w14:paraId="4F04756B" w14:textId="69B4F559" w:rsidR="00F26DF1" w:rsidRPr="00F26DF1" w:rsidRDefault="00F26DF1" w:rsidP="00F26DF1">
      <w:pPr>
        <w:pStyle w:val="ListeParagraf"/>
        <w:numPr>
          <w:ilvl w:val="0"/>
          <w:numId w:val="9"/>
        </w:numPr>
        <w:spacing w:after="0" w:line="240" w:lineRule="auto"/>
        <w:rPr>
          <w:rFonts w:ascii="Times New Roman" w:eastAsia="Times New Roman" w:hAnsi="Times New Roman"/>
          <w:sz w:val="24"/>
          <w:szCs w:val="24"/>
        </w:rPr>
      </w:pPr>
      <w:r w:rsidRPr="00F26DF1">
        <w:rPr>
          <w:rFonts w:ascii="Times New Roman" w:eastAsia="Times New Roman" w:hAnsi="Times New Roman"/>
          <w:sz w:val="24"/>
          <w:szCs w:val="24"/>
        </w:rPr>
        <w:t xml:space="preserve">En yüksek ortalamaya sahip madde </w:t>
      </w:r>
      <w:r w:rsidRPr="00F26DF1">
        <w:rPr>
          <w:rFonts w:ascii="Times New Roman" w:eastAsia="Times New Roman" w:hAnsi="Times New Roman"/>
          <w:b/>
          <w:bCs/>
          <w:sz w:val="24"/>
          <w:szCs w:val="24"/>
        </w:rPr>
        <w:t>“Akademik danışmanıma ulaşabiliyorum” (3,80)</w:t>
      </w:r>
      <w:r w:rsidRPr="00F26DF1">
        <w:rPr>
          <w:rFonts w:ascii="Times New Roman" w:eastAsia="Times New Roman" w:hAnsi="Times New Roman"/>
          <w:sz w:val="24"/>
          <w:szCs w:val="24"/>
        </w:rPr>
        <w:t xml:space="preserve"> olmuştur. </w:t>
      </w:r>
    </w:p>
    <w:p w14:paraId="79196DBF" w14:textId="6DF3F8FB" w:rsidR="00F26DF1" w:rsidRPr="00F26DF1" w:rsidRDefault="00F26DF1" w:rsidP="00F26DF1">
      <w:pPr>
        <w:pStyle w:val="ListeParagraf"/>
        <w:numPr>
          <w:ilvl w:val="0"/>
          <w:numId w:val="9"/>
        </w:numPr>
        <w:spacing w:after="0" w:line="240" w:lineRule="auto"/>
        <w:rPr>
          <w:rFonts w:ascii="Times New Roman" w:eastAsia="Times New Roman" w:hAnsi="Times New Roman"/>
          <w:sz w:val="24"/>
          <w:szCs w:val="24"/>
        </w:rPr>
      </w:pPr>
      <w:r w:rsidRPr="00F26DF1">
        <w:rPr>
          <w:rFonts w:ascii="Times New Roman" w:eastAsia="Times New Roman" w:hAnsi="Times New Roman"/>
          <w:sz w:val="24"/>
          <w:szCs w:val="24"/>
        </w:rPr>
        <w:t>Öğrenciler danışmanlarının kendilerine saygı duyduğunu hissetme (</w:t>
      </w:r>
      <w:r w:rsidRPr="00F26DF1">
        <w:rPr>
          <w:rFonts w:ascii="Times New Roman" w:eastAsia="Times New Roman" w:hAnsi="Times New Roman"/>
          <w:b/>
          <w:bCs/>
          <w:sz w:val="24"/>
          <w:szCs w:val="24"/>
        </w:rPr>
        <w:t>3,73</w:t>
      </w:r>
      <w:r w:rsidRPr="00F26DF1">
        <w:rPr>
          <w:rFonts w:ascii="Times New Roman" w:eastAsia="Times New Roman" w:hAnsi="Times New Roman"/>
          <w:sz w:val="24"/>
          <w:szCs w:val="24"/>
        </w:rPr>
        <w:t>) ve genel memnuniyet (</w:t>
      </w:r>
      <w:r w:rsidRPr="00F26DF1">
        <w:rPr>
          <w:rFonts w:ascii="Times New Roman" w:eastAsia="Times New Roman" w:hAnsi="Times New Roman"/>
          <w:b/>
          <w:bCs/>
          <w:sz w:val="24"/>
          <w:szCs w:val="24"/>
        </w:rPr>
        <w:t>3,73</w:t>
      </w:r>
      <w:r w:rsidRPr="00F26DF1">
        <w:rPr>
          <w:rFonts w:ascii="Times New Roman" w:eastAsia="Times New Roman" w:hAnsi="Times New Roman"/>
          <w:sz w:val="24"/>
          <w:szCs w:val="24"/>
        </w:rPr>
        <w:t xml:space="preserve">) konularında olumlu görüş bildirmiştir. </w:t>
      </w:r>
    </w:p>
    <w:p w14:paraId="5F943D75" w14:textId="1AB4F3C7" w:rsidR="00F26DF1" w:rsidRPr="00F26DF1" w:rsidRDefault="00F26DF1" w:rsidP="00F26DF1">
      <w:pPr>
        <w:pStyle w:val="ListeParagraf"/>
        <w:numPr>
          <w:ilvl w:val="0"/>
          <w:numId w:val="9"/>
        </w:numPr>
        <w:spacing w:after="0" w:line="240" w:lineRule="auto"/>
        <w:rPr>
          <w:rFonts w:ascii="Times New Roman" w:eastAsia="Times New Roman" w:hAnsi="Times New Roman"/>
          <w:sz w:val="24"/>
          <w:szCs w:val="24"/>
        </w:rPr>
      </w:pPr>
      <w:r w:rsidRPr="00F26DF1">
        <w:rPr>
          <w:rFonts w:ascii="Times New Roman" w:eastAsia="Times New Roman" w:hAnsi="Times New Roman"/>
          <w:sz w:val="24"/>
          <w:szCs w:val="24"/>
        </w:rPr>
        <w:t>Ders seçimi ve ders programı oluşturma konusunda danışman desteği (</w:t>
      </w:r>
      <w:r w:rsidRPr="00F26DF1">
        <w:rPr>
          <w:rFonts w:ascii="Times New Roman" w:eastAsia="Times New Roman" w:hAnsi="Times New Roman"/>
          <w:b/>
          <w:bCs/>
          <w:sz w:val="24"/>
          <w:szCs w:val="24"/>
        </w:rPr>
        <w:t>3,75</w:t>
      </w:r>
      <w:r w:rsidRPr="00F26DF1">
        <w:rPr>
          <w:rFonts w:ascii="Times New Roman" w:eastAsia="Times New Roman" w:hAnsi="Times New Roman"/>
          <w:sz w:val="24"/>
          <w:szCs w:val="24"/>
        </w:rPr>
        <w:t xml:space="preserve">) yüksek düzeyde değerlendirilmiştir. </w:t>
      </w:r>
    </w:p>
    <w:p w14:paraId="5506A21F" w14:textId="03D0812C" w:rsidR="00F26DF1" w:rsidRPr="00F26DF1" w:rsidRDefault="00F26DF1" w:rsidP="00F26DF1">
      <w:pPr>
        <w:pStyle w:val="ListeParagraf"/>
        <w:numPr>
          <w:ilvl w:val="0"/>
          <w:numId w:val="9"/>
        </w:numPr>
        <w:spacing w:after="0" w:line="240" w:lineRule="auto"/>
        <w:rPr>
          <w:rFonts w:ascii="Times New Roman" w:eastAsia="Times New Roman" w:hAnsi="Times New Roman"/>
          <w:sz w:val="24"/>
          <w:szCs w:val="24"/>
        </w:rPr>
      </w:pPr>
      <w:r w:rsidRPr="00F26DF1">
        <w:rPr>
          <w:rFonts w:ascii="Times New Roman" w:eastAsia="Times New Roman" w:hAnsi="Times New Roman"/>
          <w:sz w:val="24"/>
          <w:szCs w:val="24"/>
        </w:rPr>
        <w:t>Görece düşük puan alan maddeler; danışmanlarla kişisel konuların paylaşılabilmesi (</w:t>
      </w:r>
      <w:r w:rsidRPr="00F26DF1">
        <w:rPr>
          <w:rFonts w:ascii="Times New Roman" w:eastAsia="Times New Roman" w:hAnsi="Times New Roman"/>
          <w:b/>
          <w:bCs/>
          <w:sz w:val="24"/>
          <w:szCs w:val="24"/>
        </w:rPr>
        <w:t>3,47</w:t>
      </w:r>
      <w:r w:rsidRPr="00F26DF1">
        <w:rPr>
          <w:rFonts w:ascii="Times New Roman" w:eastAsia="Times New Roman" w:hAnsi="Times New Roman"/>
          <w:sz w:val="24"/>
          <w:szCs w:val="24"/>
        </w:rPr>
        <w:t>), kampüs olanakları hakkında bilgilendirme (</w:t>
      </w:r>
      <w:r w:rsidRPr="00F26DF1">
        <w:rPr>
          <w:rFonts w:ascii="Times New Roman" w:eastAsia="Times New Roman" w:hAnsi="Times New Roman"/>
          <w:b/>
          <w:bCs/>
          <w:sz w:val="24"/>
          <w:szCs w:val="24"/>
        </w:rPr>
        <w:t>3,47</w:t>
      </w:r>
      <w:r w:rsidRPr="00F26DF1">
        <w:rPr>
          <w:rFonts w:ascii="Times New Roman" w:eastAsia="Times New Roman" w:hAnsi="Times New Roman"/>
          <w:sz w:val="24"/>
          <w:szCs w:val="24"/>
        </w:rPr>
        <w:t>) ve kariyer yönlendirmesi (</w:t>
      </w:r>
      <w:r w:rsidRPr="00F26DF1">
        <w:rPr>
          <w:rFonts w:ascii="Times New Roman" w:eastAsia="Times New Roman" w:hAnsi="Times New Roman"/>
          <w:b/>
          <w:bCs/>
          <w:sz w:val="24"/>
          <w:szCs w:val="24"/>
        </w:rPr>
        <w:t>3,50</w:t>
      </w:r>
      <w:r w:rsidRPr="00F26DF1">
        <w:rPr>
          <w:rFonts w:ascii="Times New Roman" w:eastAsia="Times New Roman" w:hAnsi="Times New Roman"/>
          <w:sz w:val="24"/>
          <w:szCs w:val="24"/>
        </w:rPr>
        <w:t xml:space="preserve">) olmuştur. </w:t>
      </w:r>
    </w:p>
    <w:p w14:paraId="046F37E8" w14:textId="73601A6F" w:rsidR="00F26DF1" w:rsidRPr="00F26DF1" w:rsidRDefault="00F26DF1" w:rsidP="00F26DF1">
      <w:pPr>
        <w:pStyle w:val="ListeParagraf"/>
        <w:numPr>
          <w:ilvl w:val="0"/>
          <w:numId w:val="9"/>
        </w:numPr>
        <w:jc w:val="both"/>
        <w:rPr>
          <w:rFonts w:ascii="Times New Roman" w:eastAsia="Times New Roman" w:hAnsi="Times New Roman"/>
          <w:bCs/>
          <w:color w:val="202124"/>
          <w:sz w:val="24"/>
          <w:szCs w:val="24"/>
        </w:rPr>
      </w:pPr>
      <w:r w:rsidRPr="00F26DF1">
        <w:rPr>
          <w:rFonts w:ascii="Times New Roman" w:eastAsia="Times New Roman" w:hAnsi="Times New Roman"/>
          <w:sz w:val="24"/>
          <w:szCs w:val="24"/>
        </w:rPr>
        <w:t>Bazı öğrenciler açık uçlu görüşlerinde akademik danışmanlarıyla hiç görüşmediklerini veya yeterince tanışma fırsatı bulamadıklarını belirtmiştir.</w:t>
      </w:r>
    </w:p>
    <w:p w14:paraId="5A8EB32E" w14:textId="77777777" w:rsidR="00F26DF1" w:rsidRPr="00F26DF1" w:rsidRDefault="00F26DF1" w:rsidP="00F26DF1">
      <w:pPr>
        <w:spacing w:before="100" w:beforeAutospacing="1" w:after="100" w:afterAutospacing="1" w:line="240" w:lineRule="auto"/>
        <w:rPr>
          <w:rFonts w:ascii="Times New Roman" w:eastAsia="Times New Roman" w:hAnsi="Times New Roman"/>
          <w:sz w:val="24"/>
          <w:szCs w:val="24"/>
        </w:rPr>
      </w:pPr>
      <w:r w:rsidRPr="00F26DF1">
        <w:rPr>
          <w:rFonts w:ascii="Times New Roman" w:eastAsia="Times New Roman" w:hAnsi="Times New Roman"/>
          <w:sz w:val="24"/>
          <w:szCs w:val="24"/>
        </w:rPr>
        <w:t>Açık uçlu sorulara verilen yanıtlarda;</w:t>
      </w:r>
    </w:p>
    <w:p w14:paraId="2F7CCC5F" w14:textId="77777777" w:rsidR="00F26DF1" w:rsidRPr="00F26DF1" w:rsidRDefault="00F26DF1" w:rsidP="00F26DF1">
      <w:pPr>
        <w:numPr>
          <w:ilvl w:val="0"/>
          <w:numId w:val="10"/>
        </w:numPr>
        <w:spacing w:before="100" w:beforeAutospacing="1" w:after="100" w:afterAutospacing="1" w:line="240" w:lineRule="auto"/>
        <w:rPr>
          <w:rFonts w:ascii="Times New Roman" w:eastAsia="Times New Roman" w:hAnsi="Times New Roman"/>
          <w:sz w:val="24"/>
          <w:szCs w:val="24"/>
        </w:rPr>
      </w:pPr>
      <w:r w:rsidRPr="00F26DF1">
        <w:rPr>
          <w:rFonts w:ascii="Times New Roman" w:eastAsia="Times New Roman" w:hAnsi="Times New Roman"/>
          <w:sz w:val="24"/>
          <w:szCs w:val="24"/>
        </w:rPr>
        <w:lastRenderedPageBreak/>
        <w:t xml:space="preserve">Akademik danışmanıyla düzenli görüşemediğini ifade eden öğrenciler bulunmuştur. </w:t>
      </w:r>
    </w:p>
    <w:p w14:paraId="61B91820" w14:textId="77777777" w:rsidR="00F26DF1" w:rsidRPr="00F26DF1" w:rsidRDefault="00F26DF1" w:rsidP="00F26DF1">
      <w:pPr>
        <w:numPr>
          <w:ilvl w:val="0"/>
          <w:numId w:val="10"/>
        </w:numPr>
        <w:spacing w:before="100" w:beforeAutospacing="1" w:after="100" w:afterAutospacing="1" w:line="240" w:lineRule="auto"/>
        <w:rPr>
          <w:rFonts w:ascii="Times New Roman" w:eastAsia="Times New Roman" w:hAnsi="Times New Roman"/>
          <w:sz w:val="24"/>
          <w:szCs w:val="24"/>
        </w:rPr>
      </w:pPr>
      <w:r w:rsidRPr="00F26DF1">
        <w:rPr>
          <w:rFonts w:ascii="Times New Roman" w:eastAsia="Times New Roman" w:hAnsi="Times New Roman"/>
          <w:sz w:val="24"/>
          <w:szCs w:val="24"/>
        </w:rPr>
        <w:t xml:space="preserve">Kariyer planlaması ve akademik yönlendirme faaliyetlerinin artırılmasına yönelik beklentiler dile getirilmiştir. </w:t>
      </w:r>
    </w:p>
    <w:p w14:paraId="14DF65A2" w14:textId="77777777" w:rsidR="00F26DF1" w:rsidRPr="00F26DF1" w:rsidRDefault="00F26DF1" w:rsidP="00F26DF1">
      <w:pPr>
        <w:numPr>
          <w:ilvl w:val="0"/>
          <w:numId w:val="10"/>
        </w:numPr>
        <w:spacing w:before="100" w:beforeAutospacing="1" w:after="100" w:afterAutospacing="1" w:line="240" w:lineRule="auto"/>
        <w:rPr>
          <w:rFonts w:ascii="Times New Roman" w:eastAsia="Times New Roman" w:hAnsi="Times New Roman"/>
          <w:sz w:val="24"/>
          <w:szCs w:val="24"/>
        </w:rPr>
      </w:pPr>
      <w:r w:rsidRPr="00F26DF1">
        <w:rPr>
          <w:rFonts w:ascii="Times New Roman" w:eastAsia="Times New Roman" w:hAnsi="Times New Roman"/>
          <w:sz w:val="24"/>
          <w:szCs w:val="24"/>
        </w:rPr>
        <w:t xml:space="preserve">Daha fazla seçmeli ders açılmasına yönelik öneriler sunulmuştur. </w:t>
      </w:r>
    </w:p>
    <w:p w14:paraId="594AC1CE" w14:textId="77777777" w:rsidR="00F26DF1" w:rsidRPr="00F26DF1" w:rsidRDefault="00F26DF1" w:rsidP="00F26DF1">
      <w:pPr>
        <w:numPr>
          <w:ilvl w:val="0"/>
          <w:numId w:val="10"/>
        </w:numPr>
        <w:spacing w:before="100" w:beforeAutospacing="1" w:after="100" w:afterAutospacing="1" w:line="240" w:lineRule="auto"/>
        <w:rPr>
          <w:rFonts w:ascii="Times New Roman" w:eastAsia="Times New Roman" w:hAnsi="Times New Roman"/>
          <w:sz w:val="24"/>
          <w:szCs w:val="24"/>
        </w:rPr>
      </w:pPr>
      <w:r w:rsidRPr="00F26DF1">
        <w:rPr>
          <w:rFonts w:ascii="Times New Roman" w:eastAsia="Times New Roman" w:hAnsi="Times New Roman"/>
          <w:sz w:val="24"/>
          <w:szCs w:val="24"/>
        </w:rPr>
        <w:t xml:space="preserve">Bazı öğrenciler danışmanlarından memnun olduklarını ve desteklerinden dolayı teşekkür ettiklerini ifade etmiştir. </w:t>
      </w:r>
    </w:p>
    <w:p w14:paraId="23F9E064" w14:textId="77777777" w:rsidR="00F26DF1" w:rsidRPr="00F26DF1" w:rsidRDefault="00F26DF1" w:rsidP="00F26DF1">
      <w:pPr>
        <w:numPr>
          <w:ilvl w:val="0"/>
          <w:numId w:val="10"/>
        </w:numPr>
        <w:spacing w:before="100" w:beforeAutospacing="1" w:after="100" w:afterAutospacing="1" w:line="240" w:lineRule="auto"/>
        <w:rPr>
          <w:rFonts w:ascii="Times New Roman" w:eastAsia="Times New Roman" w:hAnsi="Times New Roman"/>
          <w:sz w:val="24"/>
          <w:szCs w:val="24"/>
        </w:rPr>
      </w:pPr>
      <w:r w:rsidRPr="00F26DF1">
        <w:rPr>
          <w:rFonts w:ascii="Times New Roman" w:eastAsia="Times New Roman" w:hAnsi="Times New Roman"/>
          <w:sz w:val="24"/>
          <w:szCs w:val="24"/>
        </w:rPr>
        <w:t>Uluslararası öğrenciler sınav süreleri konusunda ek düzenleme yapılmasına yönelik görüş bildirmiştir.</w:t>
      </w:r>
    </w:p>
    <w:p w14:paraId="6778AD10" w14:textId="5A3E1778" w:rsidR="00F26DF1" w:rsidRPr="00F26DF1" w:rsidRDefault="00F26DF1" w:rsidP="00F26DF1">
      <w:pPr>
        <w:jc w:val="both"/>
        <w:rPr>
          <w:rFonts w:ascii="Times New Roman" w:eastAsia="Times New Roman" w:hAnsi="Times New Roman"/>
          <w:b/>
          <w:color w:val="202124"/>
          <w:sz w:val="24"/>
          <w:szCs w:val="24"/>
        </w:rPr>
      </w:pPr>
      <w:r w:rsidRPr="00F26DF1">
        <w:rPr>
          <w:rFonts w:ascii="Times New Roman" w:eastAsia="Times New Roman" w:hAnsi="Times New Roman"/>
          <w:b/>
          <w:color w:val="202124"/>
          <w:sz w:val="24"/>
          <w:szCs w:val="24"/>
        </w:rPr>
        <w:t>Sonuç ve Öneriler</w:t>
      </w:r>
    </w:p>
    <w:p w14:paraId="206AB7D4" w14:textId="1B17444B" w:rsidR="00F26DF1" w:rsidRPr="00F26DF1" w:rsidRDefault="00F26DF1" w:rsidP="00F26DF1">
      <w:pPr>
        <w:jc w:val="both"/>
        <w:rPr>
          <w:rFonts w:ascii="Times New Roman" w:eastAsia="Times New Roman" w:hAnsi="Times New Roman"/>
          <w:bCs/>
          <w:color w:val="202124"/>
          <w:sz w:val="24"/>
          <w:szCs w:val="24"/>
        </w:rPr>
      </w:pPr>
      <w:r w:rsidRPr="00F26DF1">
        <w:rPr>
          <w:rFonts w:ascii="Times New Roman" w:eastAsia="Times New Roman" w:hAnsi="Times New Roman"/>
          <w:bCs/>
          <w:color w:val="202124"/>
          <w:sz w:val="24"/>
          <w:szCs w:val="24"/>
        </w:rPr>
        <w:t>Elde edilen bulgular doğrultusunda öğrencilerin akademik danışmanlık hizmetlerinden genel olarak memnun oldukları görülmektedir. Bununla birlikte danışman-öğrenci etkileşiminin artırılması, kariyer planlama ve mesleki yönlendirme faaliyetlerinin güçlendirilmesi, danışmanlık görüşmelerinin daha düzenli yürütülmesi ve kampüs olanakları hakkında bilgilendirmelerin artırılması önerilmektedir. Ayrıca akademik danışmanların öğrencilerle dönem başında tanışma ve düzenli görüşme planlamaları yapmalarının danışmanlık hizmetlerinin etkinliğini artıracağı değerlendirilmektedir.</w:t>
      </w:r>
    </w:p>
    <w:p w14:paraId="0F0ABF05" w14:textId="391AF537" w:rsidR="00F26DF1" w:rsidRPr="00F26DF1" w:rsidRDefault="00F26DF1" w:rsidP="00F26DF1">
      <w:pPr>
        <w:jc w:val="both"/>
        <w:rPr>
          <w:rFonts w:ascii="Times New Roman" w:eastAsia="Times New Roman" w:hAnsi="Times New Roman"/>
          <w:bCs/>
          <w:color w:val="202124"/>
          <w:sz w:val="24"/>
          <w:szCs w:val="24"/>
        </w:rPr>
      </w:pPr>
      <w:r w:rsidRPr="00F26DF1">
        <w:rPr>
          <w:rFonts w:ascii="Times New Roman" w:eastAsia="Times New Roman" w:hAnsi="Times New Roman"/>
          <w:bCs/>
          <w:color w:val="202124"/>
          <w:sz w:val="24"/>
          <w:szCs w:val="24"/>
        </w:rPr>
        <w:t>Sonuç olarak, 2025-2026 Bahar Dönemi Akademik Danışman Değerlendirme Formu sonuçları, Hemşirelik Bölümünde yürütülen akademik danışmanlık hizmetlerinin genel olarak olumlu değerlendirildiğini; ancak danışman-öğrenci iletişimi, kariyer danışmanlığı ve düzenli görüşme süreçlerinin geliştirilmesine yönelik iyileştirme alanlarının bulunduğunu göstermektedir.</w:t>
      </w:r>
    </w:p>
    <w:sectPr w:rsidR="00F26DF1" w:rsidRPr="00F26DF1">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9D6009" w14:textId="77777777" w:rsidR="001D3C1C" w:rsidRDefault="001D3C1C">
      <w:pPr>
        <w:spacing w:after="0" w:line="240" w:lineRule="auto"/>
      </w:pPr>
      <w:r>
        <w:separator/>
      </w:r>
    </w:p>
  </w:endnote>
  <w:endnote w:type="continuationSeparator" w:id="0">
    <w:p w14:paraId="6E6C9D22" w14:textId="77777777" w:rsidR="001D3C1C" w:rsidRDefault="001D3C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embedRegular r:id="rId1" w:fontKey="{2D604211-6106-4E61-B113-DDF1A5BBA2E4}"/>
    <w:embedBold r:id="rId2" w:fontKey="{2C5571A0-D784-4E03-92B2-D44619913FE0}"/>
  </w:font>
  <w:font w:name="Calibri">
    <w:panose1 w:val="020F0502020204030204"/>
    <w:charset w:val="A2"/>
    <w:family w:val="swiss"/>
    <w:pitch w:val="variable"/>
    <w:sig w:usb0="E4002EFF" w:usb1="C200247B" w:usb2="00000009" w:usb3="00000000" w:csb0="000001FF" w:csb1="00000000"/>
    <w:embedRegular r:id="rId3" w:fontKey="{9B489D4E-F82F-4745-A72C-41BFD5DF1EE5}"/>
  </w:font>
  <w:font w:name="Tahoma">
    <w:panose1 w:val="020B0604030504040204"/>
    <w:charset w:val="A2"/>
    <w:family w:val="swiss"/>
    <w:pitch w:val="variable"/>
    <w:sig w:usb0="E1002EFF" w:usb1="C000605B" w:usb2="00000029" w:usb3="00000000" w:csb0="000101FF" w:csb1="00000000"/>
    <w:embedRegular r:id="rId4" w:fontKey="{6C420DD9-1FEF-4C4D-9794-E21979CCF37F}"/>
  </w:font>
  <w:font w:name="Georgia">
    <w:panose1 w:val="02040502050405020303"/>
    <w:charset w:val="A2"/>
    <w:family w:val="roman"/>
    <w:pitch w:val="variable"/>
    <w:sig w:usb0="00000287" w:usb1="00000000" w:usb2="00000000" w:usb3="00000000" w:csb0="0000009F" w:csb1="00000000"/>
    <w:embedRegular r:id="rId5" w:fontKey="{E6232829-8F4F-4261-BDDA-8E2CA8CC5730}"/>
    <w:embedItalic r:id="rId6" w:fontKey="{88E57592-F1F4-4C3B-A6A3-EBC8A67F26A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embedRegular r:id="rId7" w:fontKey="{AE83FD93-6114-44D5-98FF-E084967F21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E5EE2" w14:textId="77777777" w:rsidR="003644D5" w:rsidRDefault="003644D5">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6D29B" w14:textId="77777777" w:rsidR="003644D5" w:rsidRDefault="003644D5">
    <w:pPr>
      <w:widowControl w:val="0"/>
      <w:pBdr>
        <w:top w:val="nil"/>
        <w:left w:val="nil"/>
        <w:bottom w:val="nil"/>
        <w:right w:val="nil"/>
        <w:between w:val="nil"/>
      </w:pBdr>
      <w:spacing w:after="0" w:line="276" w:lineRule="auto"/>
      <w:rPr>
        <w:color w:val="000000"/>
      </w:rPr>
    </w:pPr>
  </w:p>
  <w:tbl>
    <w:tblPr>
      <w:tblStyle w:val="ad"/>
      <w:tblW w:w="10094" w:type="dxa"/>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77"/>
      <w:gridCol w:w="5317"/>
    </w:tblGrid>
    <w:tr w:rsidR="003644D5" w14:paraId="7203D82D" w14:textId="77777777">
      <w:trPr>
        <w:trHeight w:val="334"/>
      </w:trPr>
      <w:tc>
        <w:tcPr>
          <w:tcW w:w="4777" w:type="dxa"/>
        </w:tcPr>
        <w:p w14:paraId="627A5A66" w14:textId="77777777" w:rsidR="003644D5" w:rsidRDefault="00000000">
          <w:pPr>
            <w:tabs>
              <w:tab w:val="center" w:pos="4536"/>
              <w:tab w:val="right" w:pos="9072"/>
            </w:tabs>
            <w:jc w:val="center"/>
            <w:rPr>
              <w:rFonts w:ascii="Times New Roman" w:eastAsia="Times New Roman" w:hAnsi="Times New Roman"/>
              <w:b/>
            </w:rPr>
          </w:pPr>
          <w:r>
            <w:rPr>
              <w:rFonts w:ascii="Times New Roman" w:eastAsia="Times New Roman" w:hAnsi="Times New Roman"/>
              <w:b/>
            </w:rPr>
            <w:t>Hazırlayan</w:t>
          </w:r>
        </w:p>
      </w:tc>
      <w:tc>
        <w:tcPr>
          <w:tcW w:w="5317" w:type="dxa"/>
        </w:tcPr>
        <w:p w14:paraId="0AEAEFF2" w14:textId="77777777" w:rsidR="003644D5" w:rsidRDefault="00000000">
          <w:pPr>
            <w:tabs>
              <w:tab w:val="center" w:pos="4536"/>
              <w:tab w:val="right" w:pos="9072"/>
            </w:tabs>
            <w:jc w:val="center"/>
            <w:rPr>
              <w:rFonts w:ascii="Times New Roman" w:eastAsia="Times New Roman" w:hAnsi="Times New Roman"/>
              <w:b/>
            </w:rPr>
          </w:pPr>
          <w:r>
            <w:rPr>
              <w:rFonts w:ascii="Times New Roman" w:eastAsia="Times New Roman" w:hAnsi="Times New Roman"/>
              <w:b/>
            </w:rPr>
            <w:t>Kalite Sistem Onayı</w:t>
          </w:r>
        </w:p>
      </w:tc>
    </w:tr>
    <w:tr w:rsidR="003644D5" w14:paraId="65A9B49A" w14:textId="77777777">
      <w:trPr>
        <w:trHeight w:val="430"/>
      </w:trPr>
      <w:tc>
        <w:tcPr>
          <w:tcW w:w="4777" w:type="dxa"/>
        </w:tcPr>
        <w:p w14:paraId="18891835" w14:textId="77777777" w:rsidR="003644D5" w:rsidRDefault="00000000">
          <w:pPr>
            <w:tabs>
              <w:tab w:val="center" w:pos="4536"/>
              <w:tab w:val="right" w:pos="9072"/>
            </w:tabs>
            <w:jc w:val="center"/>
            <w:rPr>
              <w:rFonts w:ascii="Times New Roman" w:eastAsia="Times New Roman" w:hAnsi="Times New Roman"/>
              <w:sz w:val="20"/>
              <w:szCs w:val="20"/>
            </w:rPr>
          </w:pPr>
          <w:r>
            <w:rPr>
              <w:rFonts w:ascii="Times New Roman" w:eastAsia="Times New Roman" w:hAnsi="Times New Roman"/>
            </w:rPr>
            <w:t>Kalite Koordinatörlüğü</w:t>
          </w:r>
        </w:p>
      </w:tc>
      <w:tc>
        <w:tcPr>
          <w:tcW w:w="5317" w:type="dxa"/>
        </w:tcPr>
        <w:p w14:paraId="5E72656B" w14:textId="77777777" w:rsidR="003644D5" w:rsidRDefault="00000000">
          <w:pPr>
            <w:tabs>
              <w:tab w:val="center" w:pos="4536"/>
              <w:tab w:val="right" w:pos="9072"/>
            </w:tabs>
            <w:jc w:val="center"/>
            <w:rPr>
              <w:rFonts w:ascii="Times New Roman" w:eastAsia="Times New Roman" w:hAnsi="Times New Roman"/>
              <w:sz w:val="20"/>
              <w:szCs w:val="20"/>
            </w:rPr>
          </w:pPr>
          <w:r>
            <w:rPr>
              <w:rFonts w:ascii="Times New Roman" w:eastAsia="Times New Roman" w:hAnsi="Times New Roman"/>
            </w:rPr>
            <w:t>Kalite Koordinatörü</w:t>
          </w:r>
        </w:p>
      </w:tc>
    </w:tr>
  </w:tbl>
  <w:p w14:paraId="3A826604" w14:textId="77777777" w:rsidR="003644D5" w:rsidRDefault="003644D5">
    <w:pPr>
      <w:pBdr>
        <w:top w:val="nil"/>
        <w:left w:val="nil"/>
        <w:bottom w:val="nil"/>
        <w:right w:val="nil"/>
        <w:between w:val="nil"/>
      </w:pBdr>
      <w:tabs>
        <w:tab w:val="center" w:pos="4536"/>
        <w:tab w:val="right" w:pos="9072"/>
      </w:tabs>
      <w:spacing w:after="0" w:line="240" w:lineRule="auto"/>
      <w:rPr>
        <w:rFonts w:ascii="Times New Roman" w:eastAsia="Times New Roman" w:hAnsi="Times New Roman"/>
        <w:color w:val="000000"/>
        <w:sz w:val="20"/>
        <w:szCs w:val="20"/>
      </w:rPr>
    </w:pPr>
  </w:p>
  <w:p w14:paraId="37907AC6" w14:textId="77777777" w:rsidR="003644D5" w:rsidRDefault="003644D5">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9D8D4" w14:textId="77777777" w:rsidR="003644D5" w:rsidRDefault="003644D5">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0D6873" w14:textId="77777777" w:rsidR="001D3C1C" w:rsidRDefault="001D3C1C">
      <w:pPr>
        <w:spacing w:after="0" w:line="240" w:lineRule="auto"/>
      </w:pPr>
      <w:r>
        <w:separator/>
      </w:r>
    </w:p>
  </w:footnote>
  <w:footnote w:type="continuationSeparator" w:id="0">
    <w:p w14:paraId="58DB4676" w14:textId="77777777" w:rsidR="001D3C1C" w:rsidRDefault="001D3C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A19E9" w14:textId="77777777" w:rsidR="003644D5" w:rsidRDefault="003644D5">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4673A" w14:textId="77777777" w:rsidR="003644D5" w:rsidRDefault="003644D5">
    <w:pPr>
      <w:widowControl w:val="0"/>
      <w:pBdr>
        <w:top w:val="nil"/>
        <w:left w:val="nil"/>
        <w:bottom w:val="nil"/>
        <w:right w:val="nil"/>
        <w:between w:val="nil"/>
      </w:pBdr>
      <w:spacing w:after="0" w:line="276" w:lineRule="auto"/>
      <w:rPr>
        <w:color w:val="000000"/>
      </w:rPr>
    </w:pPr>
  </w:p>
  <w:tbl>
    <w:tblPr>
      <w:tblStyle w:val="ac"/>
      <w:tblW w:w="1009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8"/>
      <w:gridCol w:w="4986"/>
      <w:gridCol w:w="1800"/>
      <w:gridCol w:w="1507"/>
    </w:tblGrid>
    <w:tr w:rsidR="003644D5" w14:paraId="4C040FE9" w14:textId="77777777">
      <w:trPr>
        <w:trHeight w:val="257"/>
      </w:trPr>
      <w:tc>
        <w:tcPr>
          <w:tcW w:w="1798" w:type="dxa"/>
          <w:vMerge w:val="restart"/>
        </w:tcPr>
        <w:p w14:paraId="64C90AF6" w14:textId="77777777" w:rsidR="003644D5" w:rsidRDefault="00000000">
          <w:r>
            <w:rPr>
              <w:rFonts w:ascii="Arial" w:eastAsia="Arial" w:hAnsi="Arial" w:cs="Arial"/>
              <w:noProof/>
              <w:sz w:val="29"/>
              <w:szCs w:val="29"/>
            </w:rPr>
            <w:drawing>
              <wp:inline distT="0" distB="0" distL="0" distR="0" wp14:anchorId="263880F0" wp14:editId="60B74410">
                <wp:extent cx="859204" cy="832820"/>
                <wp:effectExtent l="0" t="0" r="0" b="0"/>
                <wp:docPr id="8553532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59204" cy="832820"/>
                        </a:xfrm>
                        <a:prstGeom prst="rect">
                          <a:avLst/>
                        </a:prstGeom>
                        <a:ln/>
                      </pic:spPr>
                    </pic:pic>
                  </a:graphicData>
                </a:graphic>
              </wp:inline>
            </w:drawing>
          </w:r>
        </w:p>
      </w:tc>
      <w:tc>
        <w:tcPr>
          <w:tcW w:w="4986" w:type="dxa"/>
          <w:vMerge w:val="restart"/>
        </w:tcPr>
        <w:p w14:paraId="0FB678FB" w14:textId="77777777" w:rsidR="003644D5" w:rsidRDefault="003644D5">
          <w:pPr>
            <w:rPr>
              <w:rFonts w:ascii="Times New Roman" w:eastAsia="Times New Roman" w:hAnsi="Times New Roman"/>
              <w:b/>
            </w:rPr>
          </w:pPr>
        </w:p>
        <w:p w14:paraId="664BE117" w14:textId="77777777" w:rsidR="003644D5" w:rsidRDefault="00000000">
          <w:pPr>
            <w:spacing w:line="259" w:lineRule="auto"/>
            <w:jc w:val="center"/>
            <w:rPr>
              <w:rFonts w:ascii="Times New Roman" w:eastAsia="Times New Roman" w:hAnsi="Times New Roman"/>
              <w:b/>
            </w:rPr>
          </w:pPr>
          <w:r>
            <w:rPr>
              <w:rFonts w:ascii="Times New Roman" w:eastAsia="Times New Roman" w:hAnsi="Times New Roman"/>
              <w:b/>
            </w:rPr>
            <w:t>T.C.</w:t>
          </w:r>
        </w:p>
        <w:p w14:paraId="08071A22" w14:textId="77777777" w:rsidR="003644D5" w:rsidRDefault="00000000">
          <w:pPr>
            <w:spacing w:line="259" w:lineRule="auto"/>
            <w:jc w:val="center"/>
            <w:rPr>
              <w:rFonts w:ascii="Times New Roman" w:eastAsia="Times New Roman" w:hAnsi="Times New Roman"/>
              <w:b/>
            </w:rPr>
          </w:pPr>
          <w:r>
            <w:rPr>
              <w:rFonts w:ascii="Times New Roman" w:eastAsia="Times New Roman" w:hAnsi="Times New Roman"/>
              <w:b/>
            </w:rPr>
            <w:t>KASTAMONU ÜNİVERSİTESİ</w:t>
          </w:r>
        </w:p>
        <w:p w14:paraId="1382379C" w14:textId="77777777" w:rsidR="003644D5" w:rsidRDefault="00000000">
          <w:pPr>
            <w:jc w:val="center"/>
            <w:rPr>
              <w:rFonts w:ascii="Times New Roman" w:eastAsia="Times New Roman" w:hAnsi="Times New Roman"/>
              <w:b/>
            </w:rPr>
          </w:pPr>
          <w:r>
            <w:rPr>
              <w:rFonts w:ascii="Times New Roman" w:eastAsia="Times New Roman" w:hAnsi="Times New Roman"/>
              <w:b/>
            </w:rPr>
            <w:t>TOPLANTI TUTANAĞI</w:t>
          </w:r>
        </w:p>
      </w:tc>
      <w:tc>
        <w:tcPr>
          <w:tcW w:w="1800" w:type="dxa"/>
        </w:tcPr>
        <w:p w14:paraId="059C2A6D"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Doküman No</w:t>
          </w:r>
        </w:p>
      </w:tc>
      <w:tc>
        <w:tcPr>
          <w:tcW w:w="1507" w:type="dxa"/>
        </w:tcPr>
        <w:p w14:paraId="53144767"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KYS-FRM-352</w:t>
          </w:r>
        </w:p>
      </w:tc>
    </w:tr>
    <w:tr w:rsidR="003644D5" w14:paraId="5BB9C546" w14:textId="77777777">
      <w:trPr>
        <w:trHeight w:val="257"/>
      </w:trPr>
      <w:tc>
        <w:tcPr>
          <w:tcW w:w="1798" w:type="dxa"/>
          <w:vMerge/>
        </w:tcPr>
        <w:p w14:paraId="52E34126" w14:textId="77777777" w:rsidR="003644D5" w:rsidRDefault="003644D5">
          <w:pPr>
            <w:widowControl w:val="0"/>
            <w:pBdr>
              <w:top w:val="nil"/>
              <w:left w:val="nil"/>
              <w:bottom w:val="nil"/>
              <w:right w:val="nil"/>
              <w:between w:val="nil"/>
            </w:pBdr>
            <w:spacing w:line="276" w:lineRule="auto"/>
            <w:rPr>
              <w:rFonts w:ascii="Times New Roman" w:eastAsia="Times New Roman" w:hAnsi="Times New Roman"/>
              <w:sz w:val="20"/>
              <w:szCs w:val="20"/>
            </w:rPr>
          </w:pPr>
        </w:p>
      </w:tc>
      <w:tc>
        <w:tcPr>
          <w:tcW w:w="4986" w:type="dxa"/>
          <w:vMerge/>
        </w:tcPr>
        <w:p w14:paraId="73473108" w14:textId="77777777" w:rsidR="003644D5" w:rsidRDefault="003644D5">
          <w:pPr>
            <w:widowControl w:val="0"/>
            <w:pBdr>
              <w:top w:val="nil"/>
              <w:left w:val="nil"/>
              <w:bottom w:val="nil"/>
              <w:right w:val="nil"/>
              <w:between w:val="nil"/>
            </w:pBdr>
            <w:spacing w:line="276" w:lineRule="auto"/>
            <w:rPr>
              <w:rFonts w:ascii="Times New Roman" w:eastAsia="Times New Roman" w:hAnsi="Times New Roman"/>
              <w:sz w:val="20"/>
              <w:szCs w:val="20"/>
            </w:rPr>
          </w:pPr>
        </w:p>
      </w:tc>
      <w:tc>
        <w:tcPr>
          <w:tcW w:w="1800" w:type="dxa"/>
        </w:tcPr>
        <w:p w14:paraId="0D310522"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İlk Yayın Tarihi</w:t>
          </w:r>
        </w:p>
      </w:tc>
      <w:tc>
        <w:tcPr>
          <w:tcW w:w="1507" w:type="dxa"/>
        </w:tcPr>
        <w:p w14:paraId="2C9E9B55"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07.02.2022</w:t>
          </w:r>
        </w:p>
      </w:tc>
    </w:tr>
    <w:tr w:rsidR="003644D5" w14:paraId="34FAD1F9" w14:textId="77777777">
      <w:trPr>
        <w:trHeight w:val="270"/>
      </w:trPr>
      <w:tc>
        <w:tcPr>
          <w:tcW w:w="1798" w:type="dxa"/>
          <w:vMerge/>
        </w:tcPr>
        <w:p w14:paraId="00D1ED85" w14:textId="77777777" w:rsidR="003644D5" w:rsidRDefault="003644D5">
          <w:pPr>
            <w:widowControl w:val="0"/>
            <w:pBdr>
              <w:top w:val="nil"/>
              <w:left w:val="nil"/>
              <w:bottom w:val="nil"/>
              <w:right w:val="nil"/>
              <w:between w:val="nil"/>
            </w:pBdr>
            <w:spacing w:line="276" w:lineRule="auto"/>
            <w:rPr>
              <w:rFonts w:ascii="Times New Roman" w:eastAsia="Times New Roman" w:hAnsi="Times New Roman"/>
              <w:sz w:val="20"/>
              <w:szCs w:val="20"/>
            </w:rPr>
          </w:pPr>
        </w:p>
      </w:tc>
      <w:tc>
        <w:tcPr>
          <w:tcW w:w="4986" w:type="dxa"/>
          <w:vMerge/>
        </w:tcPr>
        <w:p w14:paraId="1091A7B0" w14:textId="77777777" w:rsidR="003644D5" w:rsidRDefault="003644D5">
          <w:pPr>
            <w:widowControl w:val="0"/>
            <w:pBdr>
              <w:top w:val="nil"/>
              <w:left w:val="nil"/>
              <w:bottom w:val="nil"/>
              <w:right w:val="nil"/>
              <w:between w:val="nil"/>
            </w:pBdr>
            <w:spacing w:line="276" w:lineRule="auto"/>
            <w:rPr>
              <w:rFonts w:ascii="Times New Roman" w:eastAsia="Times New Roman" w:hAnsi="Times New Roman"/>
              <w:sz w:val="20"/>
              <w:szCs w:val="20"/>
            </w:rPr>
          </w:pPr>
        </w:p>
      </w:tc>
      <w:tc>
        <w:tcPr>
          <w:tcW w:w="1800" w:type="dxa"/>
        </w:tcPr>
        <w:p w14:paraId="3EDAD066"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Revizyon Tarihi</w:t>
          </w:r>
        </w:p>
      </w:tc>
      <w:tc>
        <w:tcPr>
          <w:tcW w:w="1507" w:type="dxa"/>
        </w:tcPr>
        <w:p w14:paraId="6B79A6A4"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w:t>
          </w:r>
        </w:p>
      </w:tc>
    </w:tr>
    <w:tr w:rsidR="003644D5" w14:paraId="3914B5E7" w14:textId="77777777">
      <w:trPr>
        <w:trHeight w:val="270"/>
      </w:trPr>
      <w:tc>
        <w:tcPr>
          <w:tcW w:w="1798" w:type="dxa"/>
          <w:vMerge/>
        </w:tcPr>
        <w:p w14:paraId="1556029E" w14:textId="77777777" w:rsidR="003644D5" w:rsidRDefault="003644D5">
          <w:pPr>
            <w:widowControl w:val="0"/>
            <w:pBdr>
              <w:top w:val="nil"/>
              <w:left w:val="nil"/>
              <w:bottom w:val="nil"/>
              <w:right w:val="nil"/>
              <w:between w:val="nil"/>
            </w:pBdr>
            <w:spacing w:line="276" w:lineRule="auto"/>
            <w:rPr>
              <w:rFonts w:ascii="Times New Roman" w:eastAsia="Times New Roman" w:hAnsi="Times New Roman"/>
              <w:sz w:val="20"/>
              <w:szCs w:val="20"/>
            </w:rPr>
          </w:pPr>
        </w:p>
      </w:tc>
      <w:tc>
        <w:tcPr>
          <w:tcW w:w="4986" w:type="dxa"/>
          <w:vMerge/>
        </w:tcPr>
        <w:p w14:paraId="1FAF33FA" w14:textId="77777777" w:rsidR="003644D5" w:rsidRDefault="003644D5">
          <w:pPr>
            <w:widowControl w:val="0"/>
            <w:pBdr>
              <w:top w:val="nil"/>
              <w:left w:val="nil"/>
              <w:bottom w:val="nil"/>
              <w:right w:val="nil"/>
              <w:between w:val="nil"/>
            </w:pBdr>
            <w:spacing w:line="276" w:lineRule="auto"/>
            <w:rPr>
              <w:rFonts w:ascii="Times New Roman" w:eastAsia="Times New Roman" w:hAnsi="Times New Roman"/>
              <w:sz w:val="20"/>
              <w:szCs w:val="20"/>
            </w:rPr>
          </w:pPr>
        </w:p>
      </w:tc>
      <w:tc>
        <w:tcPr>
          <w:tcW w:w="1800" w:type="dxa"/>
        </w:tcPr>
        <w:p w14:paraId="1F69C9BA"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Revizyon No</w:t>
          </w:r>
        </w:p>
      </w:tc>
      <w:tc>
        <w:tcPr>
          <w:tcW w:w="1507" w:type="dxa"/>
        </w:tcPr>
        <w:p w14:paraId="386C981F"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00</w:t>
          </w:r>
        </w:p>
      </w:tc>
    </w:tr>
    <w:tr w:rsidR="003644D5" w14:paraId="73486192" w14:textId="77777777">
      <w:trPr>
        <w:trHeight w:val="257"/>
      </w:trPr>
      <w:tc>
        <w:tcPr>
          <w:tcW w:w="1798" w:type="dxa"/>
          <w:vMerge/>
        </w:tcPr>
        <w:p w14:paraId="6A93342F" w14:textId="77777777" w:rsidR="003644D5" w:rsidRDefault="003644D5">
          <w:pPr>
            <w:widowControl w:val="0"/>
            <w:pBdr>
              <w:top w:val="nil"/>
              <w:left w:val="nil"/>
              <w:bottom w:val="nil"/>
              <w:right w:val="nil"/>
              <w:between w:val="nil"/>
            </w:pBdr>
            <w:spacing w:line="276" w:lineRule="auto"/>
            <w:rPr>
              <w:rFonts w:ascii="Times New Roman" w:eastAsia="Times New Roman" w:hAnsi="Times New Roman"/>
              <w:sz w:val="20"/>
              <w:szCs w:val="20"/>
            </w:rPr>
          </w:pPr>
        </w:p>
      </w:tc>
      <w:tc>
        <w:tcPr>
          <w:tcW w:w="4986" w:type="dxa"/>
          <w:vMerge/>
        </w:tcPr>
        <w:p w14:paraId="2C45E40A" w14:textId="77777777" w:rsidR="003644D5" w:rsidRDefault="003644D5">
          <w:pPr>
            <w:widowControl w:val="0"/>
            <w:pBdr>
              <w:top w:val="nil"/>
              <w:left w:val="nil"/>
              <w:bottom w:val="nil"/>
              <w:right w:val="nil"/>
              <w:between w:val="nil"/>
            </w:pBdr>
            <w:spacing w:line="276" w:lineRule="auto"/>
            <w:rPr>
              <w:rFonts w:ascii="Times New Roman" w:eastAsia="Times New Roman" w:hAnsi="Times New Roman"/>
              <w:sz w:val="20"/>
              <w:szCs w:val="20"/>
            </w:rPr>
          </w:pPr>
        </w:p>
      </w:tc>
      <w:tc>
        <w:tcPr>
          <w:tcW w:w="1800" w:type="dxa"/>
        </w:tcPr>
        <w:p w14:paraId="104A1BDE"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Sayfa No</w:t>
          </w:r>
        </w:p>
      </w:tc>
      <w:tc>
        <w:tcPr>
          <w:tcW w:w="1507" w:type="dxa"/>
        </w:tcPr>
        <w:p w14:paraId="061BCB06"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1/1</w:t>
          </w:r>
        </w:p>
      </w:tc>
    </w:tr>
  </w:tbl>
  <w:p w14:paraId="3AD40750" w14:textId="77777777" w:rsidR="003644D5" w:rsidRDefault="003644D5">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57347" w14:textId="77777777" w:rsidR="003644D5" w:rsidRDefault="003644D5">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430DD"/>
    <w:multiLevelType w:val="multilevel"/>
    <w:tmpl w:val="98F0B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6D7701"/>
    <w:multiLevelType w:val="hybridMultilevel"/>
    <w:tmpl w:val="1456652A"/>
    <w:lvl w:ilvl="0" w:tplc="041F0001">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F9F5378"/>
    <w:multiLevelType w:val="hybridMultilevel"/>
    <w:tmpl w:val="F230CF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B146C0B"/>
    <w:multiLevelType w:val="multilevel"/>
    <w:tmpl w:val="43FC8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DD0104"/>
    <w:multiLevelType w:val="multilevel"/>
    <w:tmpl w:val="5FC20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34433D"/>
    <w:multiLevelType w:val="multilevel"/>
    <w:tmpl w:val="97D8D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870FAA"/>
    <w:multiLevelType w:val="hybridMultilevel"/>
    <w:tmpl w:val="28605A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D9C2F78"/>
    <w:multiLevelType w:val="multilevel"/>
    <w:tmpl w:val="97B68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36352F4"/>
    <w:multiLevelType w:val="multilevel"/>
    <w:tmpl w:val="3B127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D23DF1"/>
    <w:multiLevelType w:val="multilevel"/>
    <w:tmpl w:val="21844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6911976">
    <w:abstractNumId w:val="5"/>
  </w:num>
  <w:num w:numId="2" w16cid:durableId="1405375209">
    <w:abstractNumId w:val="9"/>
  </w:num>
  <w:num w:numId="3" w16cid:durableId="2134059506">
    <w:abstractNumId w:val="0"/>
  </w:num>
  <w:num w:numId="4" w16cid:durableId="386344200">
    <w:abstractNumId w:val="3"/>
  </w:num>
  <w:num w:numId="5" w16cid:durableId="1681420690">
    <w:abstractNumId w:val="4"/>
  </w:num>
  <w:num w:numId="6" w16cid:durableId="990332296">
    <w:abstractNumId w:val="7"/>
  </w:num>
  <w:num w:numId="7" w16cid:durableId="372778040">
    <w:abstractNumId w:val="6"/>
  </w:num>
  <w:num w:numId="8" w16cid:durableId="1965188015">
    <w:abstractNumId w:val="1"/>
  </w:num>
  <w:num w:numId="9" w16cid:durableId="1021783353">
    <w:abstractNumId w:val="2"/>
  </w:num>
  <w:num w:numId="10" w16cid:durableId="127096408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44D5"/>
    <w:rsid w:val="001D3C1C"/>
    <w:rsid w:val="002527FA"/>
    <w:rsid w:val="002D0F65"/>
    <w:rsid w:val="002F3C7B"/>
    <w:rsid w:val="00326842"/>
    <w:rsid w:val="003362D5"/>
    <w:rsid w:val="00346873"/>
    <w:rsid w:val="003644D5"/>
    <w:rsid w:val="004005F0"/>
    <w:rsid w:val="00455068"/>
    <w:rsid w:val="00523A7B"/>
    <w:rsid w:val="00582F75"/>
    <w:rsid w:val="006502C7"/>
    <w:rsid w:val="0065512F"/>
    <w:rsid w:val="0066058E"/>
    <w:rsid w:val="00717D63"/>
    <w:rsid w:val="00873442"/>
    <w:rsid w:val="0089227E"/>
    <w:rsid w:val="00902A32"/>
    <w:rsid w:val="00961983"/>
    <w:rsid w:val="00A83635"/>
    <w:rsid w:val="00A9633F"/>
    <w:rsid w:val="00B62C80"/>
    <w:rsid w:val="00C94D6D"/>
    <w:rsid w:val="00D05840"/>
    <w:rsid w:val="00D16B14"/>
    <w:rsid w:val="00D30B2A"/>
    <w:rsid w:val="00DA266B"/>
    <w:rsid w:val="00E939B4"/>
    <w:rsid w:val="00ED0202"/>
    <w:rsid w:val="00F26DF1"/>
    <w:rsid w:val="00F37ABC"/>
    <w:rsid w:val="00FA19FA"/>
    <w:rsid w:val="4742A802"/>
    <w:rsid w:val="61348FC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8C749"/>
  <w15:docId w15:val="{A2261602-2851-42E2-B6AF-C323A8FD9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1040"/>
    <w:rPr>
      <w:rFonts w:cs="Times New Roman"/>
    </w:rPr>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0">
    <w:name w:val="Table Normal0"/>
    <w:tblPr>
      <w:tblCellMar>
        <w:top w:w="0" w:type="dxa"/>
        <w:left w:w="0" w:type="dxa"/>
        <w:bottom w:w="0" w:type="dxa"/>
        <w:right w:w="0" w:type="dxa"/>
      </w:tblCellMar>
    </w:tblPr>
  </w:style>
  <w:style w:type="paragraph" w:styleId="stBilgi">
    <w:name w:val="header"/>
    <w:basedOn w:val="Normal"/>
    <w:link w:val="stBilgiChar"/>
    <w:uiPriority w:val="99"/>
    <w:unhideWhenUsed/>
    <w:rsid w:val="0050104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01040"/>
    <w:rPr>
      <w:rFonts w:ascii="Century Gothic" w:eastAsia="Century Gothic" w:hAnsi="Century Gothic" w:cs="Times New Roman"/>
    </w:rPr>
  </w:style>
  <w:style w:type="paragraph" w:styleId="AralkYok">
    <w:name w:val="No Spacing"/>
    <w:uiPriority w:val="1"/>
    <w:qFormat/>
    <w:rsid w:val="00501040"/>
    <w:pPr>
      <w:spacing w:after="0" w:line="240" w:lineRule="auto"/>
    </w:pPr>
    <w:rPr>
      <w:rFonts w:ascii="Calibri" w:eastAsia="Calibri" w:hAnsi="Calibri" w:cs="Times New Roman"/>
    </w:rPr>
  </w:style>
  <w:style w:type="paragraph" w:styleId="AltBilgi">
    <w:name w:val="footer"/>
    <w:basedOn w:val="Normal"/>
    <w:link w:val="AltBilgiChar"/>
    <w:uiPriority w:val="99"/>
    <w:unhideWhenUsed/>
    <w:rsid w:val="0050104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01040"/>
    <w:rPr>
      <w:rFonts w:ascii="Century Gothic" w:eastAsia="Century Gothic" w:hAnsi="Century Gothic" w:cs="Times New Roman"/>
    </w:rPr>
  </w:style>
  <w:style w:type="table" w:styleId="TabloKlavuzu">
    <w:name w:val="Table Grid"/>
    <w:basedOn w:val="NormalTablo"/>
    <w:uiPriority w:val="39"/>
    <w:rsid w:val="000D41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uiPriority w:val="39"/>
    <w:rsid w:val="000D41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2116C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116CE"/>
    <w:rPr>
      <w:rFonts w:ascii="Tahoma" w:eastAsia="Century Gothic" w:hAnsi="Tahoma" w:cs="Tahoma"/>
      <w:sz w:val="16"/>
      <w:szCs w:val="16"/>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 w:type="table" w:customStyle="1" w:styleId="a7">
    <w:basedOn w:val="TableNormal0"/>
    <w:pPr>
      <w:spacing w:after="0" w:line="240" w:lineRule="auto"/>
    </w:pPr>
    <w:tblPr>
      <w:tblStyleRowBandSize w:val="1"/>
      <w:tblStyleColBandSize w:val="1"/>
      <w:tblCellMar>
        <w:left w:w="108" w:type="dxa"/>
        <w:right w:w="108" w:type="dxa"/>
      </w:tblCellMar>
    </w:tblPr>
  </w:style>
  <w:style w:type="table" w:customStyle="1" w:styleId="a8">
    <w:basedOn w:val="TableNormal0"/>
    <w:pPr>
      <w:spacing w:after="0" w:line="240" w:lineRule="auto"/>
    </w:pPr>
    <w:tblPr>
      <w:tblStyleRowBandSize w:val="1"/>
      <w:tblStyleColBandSize w:val="1"/>
      <w:tblCellMar>
        <w:left w:w="108" w:type="dxa"/>
        <w:right w:w="108" w:type="dxa"/>
      </w:tblCellMar>
    </w:tblPr>
  </w:style>
  <w:style w:type="table" w:customStyle="1" w:styleId="a9">
    <w:basedOn w:val="TableNormal0"/>
    <w:pPr>
      <w:spacing w:after="0" w:line="240" w:lineRule="auto"/>
    </w:pPr>
    <w:tblPr>
      <w:tblStyleRowBandSize w:val="1"/>
      <w:tblStyleColBandSize w:val="1"/>
      <w:tblCellMar>
        <w:left w:w="108" w:type="dxa"/>
        <w:right w:w="108" w:type="dxa"/>
      </w:tblCellMar>
    </w:tblPr>
  </w:style>
  <w:style w:type="table" w:customStyle="1" w:styleId="aa">
    <w:basedOn w:val="TableNormal0"/>
    <w:pPr>
      <w:spacing w:after="0" w:line="240" w:lineRule="auto"/>
    </w:pPr>
    <w:tblPr>
      <w:tblStyleRowBandSize w:val="1"/>
      <w:tblStyleColBandSize w:val="1"/>
      <w:tblCellMar>
        <w:left w:w="108" w:type="dxa"/>
        <w:right w:w="108" w:type="dxa"/>
      </w:tblCellMar>
    </w:tblPr>
  </w:style>
  <w:style w:type="table" w:customStyle="1" w:styleId="ab">
    <w:basedOn w:val="TableNormal0"/>
    <w:pPr>
      <w:spacing w:after="0" w:line="240" w:lineRule="auto"/>
    </w:pPr>
    <w:tblPr>
      <w:tblStyleRowBandSize w:val="1"/>
      <w:tblStyleColBandSize w:val="1"/>
      <w:tblCellMar>
        <w:left w:w="108" w:type="dxa"/>
        <w:right w:w="108" w:type="dxa"/>
      </w:tblCellMar>
    </w:tblPr>
  </w:style>
  <w:style w:type="table" w:customStyle="1" w:styleId="ac">
    <w:basedOn w:val="TableNormal0"/>
    <w:pPr>
      <w:spacing w:after="0" w:line="240" w:lineRule="auto"/>
    </w:pPr>
    <w:tblPr>
      <w:tblStyleRowBandSize w:val="1"/>
      <w:tblStyleColBandSize w:val="1"/>
      <w:tblCellMar>
        <w:left w:w="108" w:type="dxa"/>
        <w:right w:w="108" w:type="dxa"/>
      </w:tblCellMar>
    </w:tblPr>
  </w:style>
  <w:style w:type="table" w:customStyle="1" w:styleId="ad">
    <w:basedOn w:val="TableNormal0"/>
    <w:pPr>
      <w:spacing w:after="0" w:line="240" w:lineRule="auto"/>
    </w:pPr>
    <w:tblPr>
      <w:tblStyleRowBandSize w:val="1"/>
      <w:tblStyleColBandSize w:val="1"/>
      <w:tblCellMar>
        <w:left w:w="108" w:type="dxa"/>
        <w:right w:w="108" w:type="dxa"/>
      </w:tblCellMar>
    </w:tblPr>
  </w:style>
  <w:style w:type="character" w:styleId="Gl">
    <w:name w:val="Strong"/>
    <w:basedOn w:val="VarsaylanParagrafYazTipi"/>
    <w:uiPriority w:val="22"/>
    <w:qFormat/>
    <w:rsid w:val="00A83635"/>
    <w:rPr>
      <w:b/>
      <w:bCs/>
    </w:rPr>
  </w:style>
  <w:style w:type="paragraph" w:styleId="NormalWeb">
    <w:name w:val="Normal (Web)"/>
    <w:basedOn w:val="Normal"/>
    <w:uiPriority w:val="99"/>
    <w:semiHidden/>
    <w:unhideWhenUsed/>
    <w:rsid w:val="00326842"/>
    <w:pPr>
      <w:spacing w:before="100" w:beforeAutospacing="1" w:after="100" w:afterAutospacing="1" w:line="240" w:lineRule="auto"/>
    </w:pPr>
    <w:rPr>
      <w:rFonts w:ascii="Times New Roman" w:eastAsia="Times New Roman" w:hAnsi="Times New Roman"/>
      <w:sz w:val="24"/>
      <w:szCs w:val="24"/>
    </w:rPr>
  </w:style>
  <w:style w:type="paragraph" w:styleId="ListeParagraf">
    <w:name w:val="List Paragraph"/>
    <w:basedOn w:val="Normal"/>
    <w:uiPriority w:val="34"/>
    <w:qFormat/>
    <w:rsid w:val="00F26D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E9H5VrlOxIjsG03tN7fEiPvxJQ==">CgMxLjA4AHIhMW1IRi1IQlh5b05HVGg1QmtlMmplTjlzM1dQR1prdlND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Pages>
  <Words>808</Words>
  <Characters>4611</Characters>
  <Application>Microsoft Office Word</Application>
  <DocSecurity>0</DocSecurity>
  <Lines>38</Lines>
  <Paragraphs>10</Paragraphs>
  <ScaleCrop>false</ScaleCrop>
  <Company/>
  <LinksUpToDate>false</LinksUpToDate>
  <CharactersWithSpaces>5409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iktisat</dc:creator>
  <cp:lastModifiedBy>ŞEVVAL</cp:lastModifiedBy>
  <cp:revision>26</cp:revision>
  <dcterms:created xsi:type="dcterms:W3CDTF">2025-04-13T19:22:00Z</dcterms:created>
  <dcterms:modified xsi:type="dcterms:W3CDTF">2026-06-03T14:03:00Z</dcterms:modified>
</cp:coreProperties>
</file>